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25546F">
        <w:rPr>
          <w:rFonts w:eastAsia="宋体"/>
          <w:noProof/>
          <w:sz w:val="24"/>
          <w:lang w:eastAsia="zh-CN"/>
        </w:rPr>
        <w:t>29</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25546F">
        <w:rPr>
          <w:rFonts w:eastAsia="宋体"/>
          <w:b/>
          <w:i/>
          <w:noProof/>
          <w:sz w:val="28"/>
          <w:lang w:eastAsia="zh-CN"/>
        </w:rPr>
        <w:t>500564</w:t>
      </w:r>
    </w:p>
    <w:p w:rsidR="00E447AB" w:rsidRPr="00F026DB" w:rsidRDefault="00E447AB" w:rsidP="00E447AB">
      <w:pPr>
        <w:pStyle w:val="CRCoverPage"/>
        <w:rPr>
          <w:rFonts w:eastAsia="宋体"/>
          <w:noProof/>
          <w:sz w:val="24"/>
          <w:lang w:val="en-US" w:eastAsia="zh-CN"/>
        </w:rPr>
      </w:pPr>
      <w:r w:rsidRPr="00F026DB">
        <w:rPr>
          <w:rFonts w:eastAsia="宋体"/>
          <w:noProof/>
          <w:sz w:val="24"/>
          <w:lang w:eastAsia="zh-CN"/>
        </w:rPr>
        <w:t>Athens, Greece, Feb. 17</w:t>
      </w:r>
      <w:r w:rsidRPr="00F42435">
        <w:rPr>
          <w:rFonts w:eastAsia="宋体"/>
          <w:noProof/>
          <w:sz w:val="24"/>
          <w:vertAlign w:val="superscript"/>
          <w:lang w:eastAsia="zh-CN"/>
        </w:rPr>
        <w:t>th</w:t>
      </w:r>
      <w:r w:rsidRPr="00F026DB">
        <w:rPr>
          <w:rFonts w:eastAsia="宋体"/>
          <w:noProof/>
          <w:sz w:val="24"/>
          <w:lang w:eastAsia="zh-CN"/>
        </w:rPr>
        <w:t xml:space="preserve"> – 21</w:t>
      </w:r>
      <w:r w:rsidRPr="00F42435">
        <w:rPr>
          <w:rFonts w:eastAsia="宋体"/>
          <w:noProof/>
          <w:sz w:val="24"/>
          <w:vertAlign w:val="superscript"/>
          <w:lang w:eastAsia="zh-CN"/>
        </w:rPr>
        <w:t>st</w:t>
      </w:r>
      <w:r w:rsidRPr="00F026DB">
        <w:rPr>
          <w:rFonts w:eastAsia="宋体"/>
          <w:noProof/>
          <w:sz w:val="24"/>
          <w:lang w:eastAsia="zh-CN"/>
        </w:rPr>
        <w:t>, 2025</w:t>
      </w:r>
    </w:p>
    <w:p w:rsidR="002B1180" w:rsidRPr="00E447AB" w:rsidRDefault="002B1180" w:rsidP="006035C8">
      <w:pPr>
        <w:pStyle w:val="CRCoverPage"/>
        <w:rPr>
          <w:rFonts w:eastAsia="宋体"/>
          <w:noProof/>
          <w:sz w:val="24"/>
          <w:lang w:val="en-US"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A87F86">
        <w:rPr>
          <w:rFonts w:ascii="Arial" w:eastAsia="宋体" w:hAnsi="Arial"/>
          <w:sz w:val="24"/>
          <w:lang w:eastAsia="zh-CN"/>
        </w:rPr>
        <w:t>8.6.2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Discussion on Inter-CU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8937B3" w:rsidRDefault="00C7782A" w:rsidP="00325697">
      <w:pPr>
        <w:jc w:val="both"/>
        <w:rPr>
          <w:rFonts w:eastAsia="宋体"/>
          <w:kern w:val="2"/>
          <w:sz w:val="20"/>
          <w:lang w:eastAsia="zh-CN"/>
        </w:rPr>
      </w:pPr>
      <w:r>
        <w:rPr>
          <w:rFonts w:eastAsia="宋体"/>
          <w:kern w:val="2"/>
          <w:sz w:val="20"/>
          <w:lang w:eastAsia="zh-CN"/>
        </w:rPr>
        <w:t xml:space="preserve">In last </w:t>
      </w:r>
      <w:r w:rsidR="00325697">
        <w:rPr>
          <w:rFonts w:eastAsia="宋体"/>
          <w:kern w:val="2"/>
          <w:sz w:val="20"/>
          <w:lang w:eastAsia="zh-CN"/>
        </w:rPr>
        <w:t xml:space="preserve">few </w:t>
      </w:r>
      <w:r>
        <w:rPr>
          <w:rFonts w:eastAsia="宋体"/>
          <w:kern w:val="2"/>
          <w:sz w:val="20"/>
          <w:lang w:eastAsia="zh-CN"/>
        </w:rPr>
        <w:t>RAN2 meeting</w:t>
      </w:r>
      <w:r w:rsidR="00325697">
        <w:rPr>
          <w:rFonts w:eastAsia="宋体"/>
          <w:kern w:val="2"/>
          <w:sz w:val="20"/>
          <w:lang w:eastAsia="zh-CN"/>
        </w:rPr>
        <w:t>s</w:t>
      </w:r>
      <w:r>
        <w:rPr>
          <w:rFonts w:eastAsia="宋体"/>
          <w:kern w:val="2"/>
          <w:sz w:val="20"/>
          <w:lang w:eastAsia="zh-CN"/>
        </w:rPr>
        <w:t>,</w:t>
      </w:r>
      <w:r w:rsidRPr="0052131E">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Pr>
          <w:rFonts w:eastAsia="宋体"/>
          <w:kern w:val="2"/>
          <w:sz w:val="20"/>
          <w:lang w:eastAsia="zh-CN"/>
        </w:rPr>
        <w:t>. Re</w:t>
      </w:r>
      <w:r w:rsidR="00B77716">
        <w:rPr>
          <w:rFonts w:eastAsia="宋体"/>
          <w:kern w:val="2"/>
          <w:sz w:val="20"/>
          <w:lang w:eastAsia="zh-CN"/>
        </w:rPr>
        <w:t xml:space="preserve">garding </w:t>
      </w:r>
      <w:r w:rsidR="00325697">
        <w:rPr>
          <w:rFonts w:eastAsia="宋体"/>
          <w:kern w:val="2"/>
          <w:sz w:val="20"/>
          <w:lang w:eastAsia="zh-CN"/>
        </w:rPr>
        <w:t xml:space="preserve">inter-CU LTM, </w:t>
      </w:r>
      <w:r w:rsidR="008937B3">
        <w:rPr>
          <w:rFonts w:eastAsia="宋体"/>
          <w:kern w:val="2"/>
          <w:sz w:val="20"/>
          <w:lang w:eastAsia="zh-CN"/>
        </w:rPr>
        <w:t>the following agreements were reached in last RAN2 meeting.</w:t>
      </w:r>
    </w:p>
    <w:p w:rsidR="008D301D" w:rsidRPr="008C7DD9" w:rsidRDefault="001B480F" w:rsidP="008D301D">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lang w:val="en-US" w:eastAsia="en-GB"/>
        </w:rPr>
      </w:pPr>
      <w:r>
        <w:rPr>
          <w:rFonts w:ascii="Arial" w:hAnsi="Arial"/>
          <w:b/>
          <w:bCs/>
          <w:sz w:val="18"/>
          <w:szCs w:val="18"/>
          <w:lang w:val="en-US" w:eastAsia="en-GB"/>
        </w:rPr>
        <w:t xml:space="preserve">Agreements on </w:t>
      </w:r>
      <w:r w:rsidRPr="001B480F">
        <w:rPr>
          <w:rFonts w:ascii="Arial" w:hAnsi="Arial"/>
          <w:b/>
          <w:bCs/>
          <w:sz w:val="18"/>
          <w:szCs w:val="18"/>
          <w:lang w:val="en-US" w:eastAsia="en-GB"/>
        </w:rPr>
        <w:t>inter-CU LTM:</w:t>
      </w:r>
    </w:p>
    <w:p w:rsidR="00745A64" w:rsidRDefault="001B480F" w:rsidP="00745A64">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Rel-19 Set ID is configured for a candidate configuration. For DRB:</w:t>
      </w:r>
    </w:p>
    <w:p w:rsidR="00745A64" w:rsidRPr="00745A64" w:rsidRDefault="00745A64" w:rsidP="00745A64">
      <w:pPr>
        <w:pBdr>
          <w:top w:val="single" w:sz="4" w:space="1" w:color="auto"/>
          <w:left w:val="single" w:sz="4" w:space="4" w:color="auto"/>
          <w:bottom w:val="single" w:sz="4" w:space="1" w:color="auto"/>
          <w:right w:val="single" w:sz="4" w:space="0" w:color="auto"/>
        </w:pBdr>
        <w:tabs>
          <w:tab w:val="left" w:pos="1622"/>
        </w:tabs>
        <w:spacing w:before="40" w:after="0"/>
        <w:ind w:left="1259"/>
        <w:rPr>
          <w:rFonts w:ascii="Arial" w:hAnsi="Arial"/>
          <w:sz w:val="18"/>
          <w:szCs w:val="18"/>
          <w:lang w:val="en-US" w:eastAsia="en-GB"/>
        </w:rPr>
      </w:pPr>
      <w:r>
        <w:rPr>
          <w:rFonts w:ascii="Arial" w:hAnsi="Arial"/>
          <w:sz w:val="18"/>
          <w:szCs w:val="18"/>
          <w:lang w:val="en-US" w:eastAsia="en-GB"/>
        </w:rPr>
        <w:t xml:space="preserve">    </w:t>
      </w:r>
      <w:r w:rsidR="001B480F" w:rsidRPr="00745A64">
        <w:rPr>
          <w:rFonts w:ascii="Arial" w:hAnsi="Arial"/>
          <w:sz w:val="18"/>
          <w:szCs w:val="18"/>
          <w:lang w:val="en-US" w:eastAsia="en-GB"/>
        </w:rPr>
        <w:t>- Inter-CU MCG LTM: When Rel-19 Set ID of candidate cell is different from serving cell,</w:t>
      </w:r>
    </w:p>
    <w:p w:rsidR="00745A64" w:rsidRDefault="001B480F" w:rsidP="00745A64">
      <w:pPr>
        <w:pBdr>
          <w:top w:val="single" w:sz="4" w:space="1" w:color="auto"/>
          <w:left w:val="single" w:sz="4" w:space="4" w:color="auto"/>
          <w:bottom w:val="single" w:sz="4" w:space="1" w:color="auto"/>
          <w:right w:val="single" w:sz="4" w:space="0" w:color="auto"/>
        </w:pBdr>
        <w:tabs>
          <w:tab w:val="left" w:pos="1622"/>
        </w:tabs>
        <w:spacing w:before="40" w:after="0"/>
        <w:ind w:left="1259"/>
        <w:rPr>
          <w:rFonts w:ascii="Arial" w:hAnsi="Arial"/>
          <w:sz w:val="18"/>
          <w:szCs w:val="18"/>
          <w:lang w:val="en-US" w:eastAsia="en-GB"/>
        </w:rPr>
      </w:pPr>
      <w:r w:rsidRPr="001B480F">
        <w:rPr>
          <w:rFonts w:ascii="Arial" w:hAnsi="Arial"/>
          <w:sz w:val="18"/>
          <w:szCs w:val="18"/>
          <w:lang w:val="en-US" w:eastAsia="en-GB"/>
        </w:rPr>
        <w:tab/>
      </w:r>
      <w:r w:rsidR="00745A64">
        <w:rPr>
          <w:rFonts w:ascii="Arial" w:hAnsi="Arial"/>
          <w:sz w:val="18"/>
          <w:szCs w:val="18"/>
          <w:lang w:val="en-US" w:eastAsia="en-GB"/>
        </w:rPr>
        <w:t xml:space="preserve">   </w:t>
      </w:r>
      <w:r w:rsidRPr="001B480F">
        <w:rPr>
          <w:rFonts w:ascii="Arial" w:hAnsi="Arial"/>
          <w:sz w:val="18"/>
          <w:szCs w:val="18"/>
          <w:lang w:val="en-US" w:eastAsia="en-GB"/>
        </w:rPr>
        <w:t>&gt; UE performs PDCP re-establishment to all ra</w:t>
      </w:r>
      <w:r w:rsidR="00745A64">
        <w:rPr>
          <w:rFonts w:ascii="Arial" w:hAnsi="Arial"/>
          <w:sz w:val="18"/>
          <w:szCs w:val="18"/>
          <w:lang w:val="en-US" w:eastAsia="en-GB"/>
        </w:rPr>
        <w:t>dio bearers.</w:t>
      </w:r>
    </w:p>
    <w:p w:rsidR="00745A64" w:rsidRDefault="001B480F" w:rsidP="00745A64">
      <w:pPr>
        <w:pBdr>
          <w:top w:val="single" w:sz="4" w:space="1" w:color="auto"/>
          <w:left w:val="single" w:sz="4" w:space="4" w:color="auto"/>
          <w:bottom w:val="single" w:sz="4" w:space="1" w:color="auto"/>
          <w:right w:val="single" w:sz="4" w:space="0" w:color="auto"/>
        </w:pBdr>
        <w:tabs>
          <w:tab w:val="left" w:pos="1622"/>
        </w:tabs>
        <w:spacing w:before="40" w:after="0"/>
        <w:ind w:left="1259"/>
        <w:rPr>
          <w:rFonts w:ascii="Arial" w:hAnsi="Arial"/>
          <w:sz w:val="18"/>
          <w:szCs w:val="18"/>
          <w:lang w:val="en-US" w:eastAsia="en-GB"/>
        </w:rPr>
      </w:pPr>
      <w:r w:rsidRPr="001B480F">
        <w:rPr>
          <w:rFonts w:ascii="Arial" w:hAnsi="Arial"/>
          <w:sz w:val="18"/>
          <w:szCs w:val="18"/>
          <w:lang w:val="en-US" w:eastAsia="en-GB"/>
        </w:rPr>
        <w:tab/>
        <w:t xml:space="preserve">- Inter-CU SCG LTM: When Rel-19 Set ID of candidate cell </w:t>
      </w:r>
      <w:r w:rsidR="00745A64">
        <w:rPr>
          <w:rFonts w:ascii="Arial" w:hAnsi="Arial"/>
          <w:sz w:val="18"/>
          <w:szCs w:val="18"/>
          <w:lang w:val="en-US" w:eastAsia="en-GB"/>
        </w:rPr>
        <w:t>is different from serving cell,</w:t>
      </w:r>
    </w:p>
    <w:p w:rsidR="00745A64" w:rsidRDefault="00745A64" w:rsidP="00745A64">
      <w:pPr>
        <w:pBdr>
          <w:top w:val="single" w:sz="4" w:space="1" w:color="auto"/>
          <w:left w:val="single" w:sz="4" w:space="4" w:color="auto"/>
          <w:bottom w:val="single" w:sz="4" w:space="1" w:color="auto"/>
          <w:right w:val="single" w:sz="4" w:space="0" w:color="auto"/>
        </w:pBdr>
        <w:tabs>
          <w:tab w:val="left" w:pos="1622"/>
        </w:tabs>
        <w:spacing w:before="40" w:after="0"/>
        <w:ind w:left="1259"/>
        <w:rPr>
          <w:rFonts w:ascii="Arial" w:hAnsi="Arial"/>
          <w:sz w:val="18"/>
          <w:szCs w:val="18"/>
          <w:lang w:val="en-US" w:eastAsia="en-GB"/>
        </w:rPr>
      </w:pPr>
      <w:r>
        <w:rPr>
          <w:rFonts w:ascii="Arial" w:hAnsi="Arial"/>
          <w:sz w:val="18"/>
          <w:szCs w:val="18"/>
          <w:lang w:val="en-US" w:eastAsia="en-GB"/>
        </w:rPr>
        <w:t xml:space="preserve">       </w:t>
      </w:r>
      <w:r w:rsidR="001B480F" w:rsidRPr="001B480F">
        <w:rPr>
          <w:rFonts w:ascii="Arial" w:hAnsi="Arial"/>
          <w:sz w:val="18"/>
          <w:szCs w:val="18"/>
          <w:lang w:val="en-US" w:eastAsia="en-GB"/>
        </w:rPr>
        <w:t>&gt; For MN terminated bearer without change of termination point, UE does not perform PDCP re-establishment. PDCP recovery is needed if it is split beare</w:t>
      </w:r>
      <w:r>
        <w:rPr>
          <w:rFonts w:ascii="Arial" w:hAnsi="Arial"/>
          <w:sz w:val="18"/>
          <w:szCs w:val="18"/>
          <w:lang w:val="en-US" w:eastAsia="en-GB"/>
        </w:rPr>
        <w:t>r.</w:t>
      </w:r>
    </w:p>
    <w:p w:rsidR="00745A64" w:rsidRDefault="001B480F" w:rsidP="00745A64">
      <w:pPr>
        <w:pBdr>
          <w:top w:val="single" w:sz="4" w:space="1" w:color="auto"/>
          <w:left w:val="single" w:sz="4" w:space="4" w:color="auto"/>
          <w:bottom w:val="single" w:sz="4" w:space="1" w:color="auto"/>
          <w:right w:val="single" w:sz="4" w:space="0" w:color="auto"/>
        </w:pBdr>
        <w:tabs>
          <w:tab w:val="left" w:pos="1622"/>
        </w:tabs>
        <w:spacing w:before="40" w:after="0"/>
        <w:ind w:left="1259"/>
        <w:rPr>
          <w:rFonts w:ascii="Arial" w:hAnsi="Arial"/>
          <w:sz w:val="18"/>
          <w:szCs w:val="18"/>
          <w:lang w:val="en-US" w:eastAsia="en-GB"/>
        </w:rPr>
      </w:pPr>
      <w:r w:rsidRPr="001B480F">
        <w:rPr>
          <w:rFonts w:ascii="Arial" w:hAnsi="Arial"/>
          <w:sz w:val="18"/>
          <w:szCs w:val="18"/>
          <w:lang w:val="en-US" w:eastAsia="en-GB"/>
        </w:rPr>
        <w:tab/>
      </w:r>
      <w:r w:rsidRPr="001B480F">
        <w:rPr>
          <w:rFonts w:ascii="Arial" w:hAnsi="Arial"/>
          <w:sz w:val="18"/>
          <w:szCs w:val="18"/>
          <w:lang w:val="en-US" w:eastAsia="en-GB"/>
        </w:rPr>
        <w:tab/>
        <w:t xml:space="preserve">&gt; For SN terminated bearer without change of termination point, UE </w:t>
      </w:r>
      <w:r w:rsidR="00745A64">
        <w:rPr>
          <w:rFonts w:ascii="Arial" w:hAnsi="Arial"/>
          <w:sz w:val="18"/>
          <w:szCs w:val="18"/>
          <w:lang w:val="en-US" w:eastAsia="en-GB"/>
        </w:rPr>
        <w:t>performs PDCP re-establishment.</w:t>
      </w:r>
    </w:p>
    <w:p w:rsidR="001B480F" w:rsidRPr="001B480F" w:rsidRDefault="001B480F" w:rsidP="00F85CEA">
      <w:pPr>
        <w:pBdr>
          <w:top w:val="single" w:sz="4" w:space="1" w:color="auto"/>
          <w:left w:val="single" w:sz="4" w:space="4" w:color="auto"/>
          <w:bottom w:val="single" w:sz="4" w:space="1" w:color="auto"/>
          <w:right w:val="single" w:sz="4" w:space="0" w:color="auto"/>
        </w:pBdr>
        <w:tabs>
          <w:tab w:val="left" w:pos="1622"/>
        </w:tabs>
        <w:spacing w:before="40" w:after="0"/>
        <w:ind w:left="1259"/>
        <w:rPr>
          <w:rFonts w:ascii="Arial" w:hAnsi="Arial"/>
          <w:sz w:val="18"/>
          <w:szCs w:val="18"/>
          <w:lang w:val="en-US" w:eastAsia="en-GB"/>
        </w:rPr>
      </w:pPr>
      <w:r w:rsidRPr="001B480F">
        <w:rPr>
          <w:rFonts w:ascii="Arial" w:hAnsi="Arial"/>
          <w:sz w:val="18"/>
          <w:szCs w:val="18"/>
          <w:lang w:val="en-US" w:eastAsia="en-GB"/>
        </w:rPr>
        <w:tab/>
        <w:t xml:space="preserve">&gt; If there is change of termination point for a radio bearer (the </w:t>
      </w:r>
      <w:proofErr w:type="spellStart"/>
      <w:r w:rsidRPr="001B480F">
        <w:rPr>
          <w:rFonts w:ascii="Arial" w:hAnsi="Arial"/>
          <w:sz w:val="18"/>
          <w:szCs w:val="18"/>
          <w:lang w:val="en-US" w:eastAsia="en-GB"/>
        </w:rPr>
        <w:t>keyToUse</w:t>
      </w:r>
      <w:proofErr w:type="spellEnd"/>
      <w:r w:rsidRPr="001B480F">
        <w:rPr>
          <w:rFonts w:ascii="Arial" w:hAnsi="Arial"/>
          <w:sz w:val="18"/>
          <w:szCs w:val="18"/>
          <w:lang w:val="en-US" w:eastAsia="en-GB"/>
        </w:rPr>
        <w:t xml:space="preserve"> in the </w:t>
      </w:r>
      <w:proofErr w:type="spellStart"/>
      <w:r w:rsidRPr="001B480F">
        <w:rPr>
          <w:rFonts w:ascii="Arial" w:hAnsi="Arial"/>
          <w:sz w:val="18"/>
          <w:szCs w:val="18"/>
          <w:lang w:val="en-US" w:eastAsia="en-GB"/>
        </w:rPr>
        <w:t>RadioBearerConfig</w:t>
      </w:r>
      <w:proofErr w:type="spellEnd"/>
      <w:r w:rsidRPr="001B480F">
        <w:rPr>
          <w:rFonts w:ascii="Arial" w:hAnsi="Arial"/>
          <w:sz w:val="18"/>
          <w:szCs w:val="18"/>
          <w:lang w:val="en-US" w:eastAsia="en-GB"/>
        </w:rPr>
        <w:t xml:space="preserve"> is different from the </w:t>
      </w:r>
      <w:proofErr w:type="spellStart"/>
      <w:r w:rsidRPr="001B480F">
        <w:rPr>
          <w:rFonts w:ascii="Arial" w:hAnsi="Arial"/>
          <w:sz w:val="18"/>
          <w:szCs w:val="18"/>
          <w:lang w:val="en-US" w:eastAsia="en-GB"/>
        </w:rPr>
        <w:t>keyToUse</w:t>
      </w:r>
      <w:proofErr w:type="spellEnd"/>
      <w:r w:rsidRPr="001B480F">
        <w:rPr>
          <w:rFonts w:ascii="Arial" w:hAnsi="Arial"/>
          <w:sz w:val="18"/>
          <w:szCs w:val="18"/>
          <w:lang w:val="en-US" w:eastAsia="en-GB"/>
        </w:rPr>
        <w:t xml:space="preserve"> in the current UE configuration), UE </w:t>
      </w:r>
      <w:r w:rsidR="00F85CEA">
        <w:rPr>
          <w:rFonts w:ascii="Arial" w:hAnsi="Arial"/>
          <w:sz w:val="18"/>
          <w:szCs w:val="18"/>
          <w:lang w:val="en-US" w:eastAsia="en-GB"/>
        </w:rPr>
        <w:t>performs PDCP re-establishment.</w:t>
      </w:r>
    </w:p>
    <w:p w:rsidR="001B480F" w:rsidRPr="001B480F" w:rsidRDefault="001B480F" w:rsidP="001B480F">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For SRBs in inter-CU SCG LTM, Rel-19 ID is used to determine whether PDCP re-establishment or PDCP SDU discard is performed for LTM execution for SRB3.</w:t>
      </w:r>
    </w:p>
    <w:p w:rsidR="001B480F" w:rsidRPr="001B480F" w:rsidRDefault="001B480F" w:rsidP="001B480F">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For SRB1/2 in inter-CU SCG LTM, PDCP re-established is not performed based on NW configuration (PDCP re-establishment flag and SDU discard).</w:t>
      </w:r>
    </w:p>
    <w:p w:rsidR="001B480F" w:rsidRPr="001B480F" w:rsidRDefault="001B480F" w:rsidP="001B480F">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RAN2 confirms that inter-CU MCG LTM with SCG addition is supported assuming no much specification effort is required. If there are much specification efforts, we will not have it.</w:t>
      </w:r>
    </w:p>
    <w:p w:rsidR="001B480F" w:rsidRPr="001B480F" w:rsidRDefault="001B480F" w:rsidP="001B480F">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 xml:space="preserve">RAN2 confirms that the inter-CU MCG LTM with intra-SN </w:t>
      </w:r>
      <w:proofErr w:type="spellStart"/>
      <w:r w:rsidRPr="001B480F">
        <w:rPr>
          <w:rFonts w:ascii="Arial" w:hAnsi="Arial"/>
          <w:sz w:val="18"/>
          <w:szCs w:val="18"/>
          <w:lang w:val="en-US" w:eastAsia="en-GB"/>
        </w:rPr>
        <w:t>PSCell</w:t>
      </w:r>
      <w:proofErr w:type="spellEnd"/>
      <w:r w:rsidRPr="001B480F">
        <w:rPr>
          <w:rFonts w:ascii="Arial" w:hAnsi="Arial"/>
          <w:sz w:val="18"/>
          <w:szCs w:val="18"/>
          <w:lang w:val="en-US" w:eastAsia="en-GB"/>
        </w:rPr>
        <w:t xml:space="preserve"> change is supported in Rel19.</w:t>
      </w:r>
    </w:p>
    <w:p w:rsidR="001B480F" w:rsidRPr="001B480F" w:rsidRDefault="001B480F" w:rsidP="001B480F">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From RAN2 perspective, the following coexistence cases in NR-DC can be supported:</w:t>
      </w:r>
    </w:p>
    <w:p w:rsidR="00D30269" w:rsidRDefault="001B480F" w:rsidP="00D30269">
      <w:pPr>
        <w:pBdr>
          <w:top w:val="single" w:sz="4" w:space="1" w:color="auto"/>
          <w:left w:val="single" w:sz="4" w:space="4" w:color="auto"/>
          <w:bottom w:val="single" w:sz="4" w:space="1" w:color="auto"/>
          <w:right w:val="single" w:sz="4" w:space="0" w:color="auto"/>
        </w:pBdr>
        <w:tabs>
          <w:tab w:val="left" w:pos="1622"/>
        </w:tabs>
        <w:spacing w:before="40" w:after="0"/>
        <w:ind w:left="1259"/>
        <w:rPr>
          <w:rFonts w:ascii="Arial" w:hAnsi="Arial"/>
          <w:sz w:val="18"/>
          <w:szCs w:val="18"/>
          <w:lang w:val="en-US" w:eastAsia="en-GB"/>
        </w:rPr>
      </w:pPr>
      <w:r w:rsidRPr="001B480F">
        <w:rPr>
          <w:rFonts w:ascii="Arial" w:hAnsi="Arial"/>
          <w:sz w:val="18"/>
          <w:szCs w:val="18"/>
          <w:lang w:val="en-US" w:eastAsia="en-GB"/>
        </w:rPr>
        <w:tab/>
        <w:t>- Case 1: Intra-CU MCG LTM + Inter-CU MCG LTM</w:t>
      </w:r>
    </w:p>
    <w:p w:rsidR="001B480F" w:rsidRPr="001B480F" w:rsidRDefault="001B480F" w:rsidP="00D30269">
      <w:pPr>
        <w:pBdr>
          <w:top w:val="single" w:sz="4" w:space="1" w:color="auto"/>
          <w:left w:val="single" w:sz="4" w:space="4" w:color="auto"/>
          <w:bottom w:val="single" w:sz="4" w:space="1" w:color="auto"/>
          <w:right w:val="single" w:sz="4" w:space="0" w:color="auto"/>
        </w:pBdr>
        <w:tabs>
          <w:tab w:val="left" w:pos="1622"/>
        </w:tabs>
        <w:spacing w:before="40" w:after="0"/>
        <w:ind w:left="1259"/>
        <w:rPr>
          <w:rFonts w:ascii="Arial" w:hAnsi="Arial"/>
          <w:sz w:val="18"/>
          <w:szCs w:val="18"/>
          <w:lang w:val="en-US" w:eastAsia="en-GB"/>
        </w:rPr>
      </w:pPr>
      <w:r w:rsidRPr="001B480F">
        <w:rPr>
          <w:rFonts w:ascii="Arial" w:hAnsi="Arial"/>
          <w:sz w:val="18"/>
          <w:szCs w:val="18"/>
          <w:lang w:val="en-US" w:eastAsia="en-GB"/>
        </w:rPr>
        <w:tab/>
        <w:t>- Case 2: Intra-CU SCG LTM + Inter-CU SCG LTM</w:t>
      </w:r>
    </w:p>
    <w:p w:rsidR="001B480F" w:rsidRPr="001B480F" w:rsidRDefault="001B480F" w:rsidP="001B480F">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rsidR="001B480F" w:rsidRPr="001B480F" w:rsidRDefault="001B480F" w:rsidP="001B480F">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 xml:space="preserve">RAN2 to support intra-CU SCG LTM in MN RRC message (i.e. MN </w:t>
      </w:r>
      <w:proofErr w:type="spellStart"/>
      <w:r w:rsidRPr="001B480F">
        <w:rPr>
          <w:rFonts w:ascii="Arial" w:hAnsi="Arial"/>
          <w:sz w:val="18"/>
          <w:szCs w:val="18"/>
          <w:lang w:val="en-US" w:eastAsia="en-GB"/>
        </w:rPr>
        <w:t>RRCReconfiguration</w:t>
      </w:r>
      <w:proofErr w:type="spellEnd"/>
      <w:r w:rsidRPr="001B480F">
        <w:rPr>
          <w:rFonts w:ascii="Arial" w:hAnsi="Arial"/>
          <w:sz w:val="18"/>
          <w:szCs w:val="18"/>
          <w:lang w:val="en-US" w:eastAsia="en-GB"/>
        </w:rPr>
        <w:t xml:space="preserve"> message), in addition to SN RRC message.</w:t>
      </w:r>
    </w:p>
    <w:p w:rsidR="001B480F" w:rsidRPr="001B480F" w:rsidRDefault="001B480F" w:rsidP="001B480F">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RAN2 to support intra-CU MCG LTM with SCG configuration.</w:t>
      </w:r>
    </w:p>
    <w:p w:rsidR="001B480F" w:rsidRPr="001B480F" w:rsidRDefault="001B480F" w:rsidP="001B480F">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It’s up to NW to ensure that the complete configuration includes the MCG part and SCG part configuration when UE combines the reference and candidate configuration for inter-CU SCG LTM.</w:t>
      </w:r>
    </w:p>
    <w:p w:rsidR="001B480F" w:rsidRPr="008D78E5" w:rsidRDefault="001B480F" w:rsidP="008D78E5">
      <w:pPr>
        <w:numPr>
          <w:ilvl w:val="0"/>
          <w:numId w:val="36"/>
        </w:numPr>
        <w:pBdr>
          <w:top w:val="single" w:sz="4" w:space="1" w:color="auto"/>
          <w:left w:val="single" w:sz="4" w:space="4" w:color="auto"/>
          <w:bottom w:val="single" w:sz="4" w:space="1" w:color="auto"/>
          <w:right w:val="single" w:sz="4" w:space="0" w:color="auto"/>
        </w:pBdr>
        <w:tabs>
          <w:tab w:val="left" w:pos="1622"/>
        </w:tabs>
        <w:spacing w:before="40" w:after="0"/>
        <w:rPr>
          <w:rFonts w:ascii="Arial" w:hAnsi="Arial"/>
          <w:sz w:val="18"/>
          <w:szCs w:val="18"/>
          <w:lang w:val="en-US" w:eastAsia="en-GB"/>
        </w:rPr>
      </w:pPr>
      <w:r w:rsidRPr="001B480F">
        <w:rPr>
          <w:rFonts w:ascii="Arial" w:hAnsi="Arial"/>
          <w:sz w:val="18"/>
          <w:szCs w:val="18"/>
          <w:lang w:val="en-US" w:eastAsia="en-GB"/>
        </w:rPr>
        <w:t xml:space="preserve">RAN2 assumes that how to indicate the list of candidate </w:t>
      </w:r>
      <w:proofErr w:type="spellStart"/>
      <w:r w:rsidRPr="001B480F">
        <w:rPr>
          <w:rFonts w:ascii="Arial" w:hAnsi="Arial"/>
          <w:sz w:val="18"/>
          <w:szCs w:val="18"/>
          <w:lang w:val="en-US" w:eastAsia="en-GB"/>
        </w:rPr>
        <w:t>PSCells</w:t>
      </w:r>
      <w:proofErr w:type="spellEnd"/>
      <w:r w:rsidRPr="001B480F">
        <w:rPr>
          <w:rFonts w:ascii="Arial" w:hAnsi="Arial"/>
          <w:sz w:val="18"/>
          <w:szCs w:val="18"/>
          <w:lang w:val="en-US" w:eastAsia="en-GB"/>
        </w:rPr>
        <w:t xml:space="preserve"> from source SN to MN is up to RAN3. From RAN2 perspective, in INM, source SN may send measurement results of candidate </w:t>
      </w:r>
      <w:proofErr w:type="spellStart"/>
      <w:r w:rsidRPr="001B480F">
        <w:rPr>
          <w:rFonts w:ascii="Arial" w:hAnsi="Arial"/>
          <w:sz w:val="18"/>
          <w:szCs w:val="18"/>
          <w:lang w:val="en-US" w:eastAsia="en-GB"/>
        </w:rPr>
        <w:t>PSCells</w:t>
      </w:r>
      <w:proofErr w:type="spellEnd"/>
      <w:r w:rsidRPr="001B480F">
        <w:rPr>
          <w:rFonts w:ascii="Arial" w:hAnsi="Arial"/>
          <w:sz w:val="18"/>
          <w:szCs w:val="18"/>
          <w:lang w:val="en-US" w:eastAsia="en-GB"/>
        </w:rPr>
        <w:t xml:space="preserve"> to the MN. The MN then forwards the measurement results to the candidate SN(s), and then the candidate SN(s) determines the LTM candidate cells based on the measurement results and the upper limit for the number of </w:t>
      </w:r>
      <w:proofErr w:type="spellStart"/>
      <w:r w:rsidRPr="001B480F">
        <w:rPr>
          <w:rFonts w:ascii="Arial" w:hAnsi="Arial"/>
          <w:sz w:val="18"/>
          <w:szCs w:val="18"/>
          <w:lang w:val="en-US" w:eastAsia="en-GB"/>
        </w:rPr>
        <w:t>PSCells</w:t>
      </w:r>
      <w:proofErr w:type="spellEnd"/>
      <w:r w:rsidRPr="001B480F">
        <w:rPr>
          <w:rFonts w:ascii="Arial" w:hAnsi="Arial"/>
          <w:sz w:val="18"/>
          <w:szCs w:val="18"/>
          <w:lang w:val="en-US" w:eastAsia="en-GB"/>
        </w:rPr>
        <w:t xml:space="preserve"> that can be prepared by each candidate SN. The existing IEs defined in INM can be reused as a baseline.</w:t>
      </w:r>
    </w:p>
    <w:p w:rsidR="004B4EB9" w:rsidRDefault="00F20E95" w:rsidP="00325697">
      <w:pPr>
        <w:jc w:val="both"/>
        <w:rPr>
          <w:rFonts w:eastAsia="宋体"/>
          <w:kern w:val="2"/>
          <w:sz w:val="20"/>
          <w:lang w:eastAsia="zh-CN"/>
        </w:rPr>
      </w:pPr>
      <w:r>
        <w:rPr>
          <w:rFonts w:eastAsia="宋体"/>
          <w:kern w:val="2"/>
          <w:sz w:val="20"/>
          <w:lang w:eastAsia="zh-CN"/>
        </w:rPr>
        <w:t xml:space="preserve">However, </w:t>
      </w:r>
      <w:r w:rsidR="00451EA4">
        <w:rPr>
          <w:rFonts w:eastAsia="宋体"/>
          <w:kern w:val="2"/>
          <w:sz w:val="20"/>
          <w:lang w:eastAsia="zh-CN"/>
        </w:rPr>
        <w:t>there are still some</w:t>
      </w:r>
      <w:r w:rsidR="00C23C2F">
        <w:rPr>
          <w:rFonts w:eastAsia="宋体"/>
          <w:kern w:val="2"/>
          <w:sz w:val="20"/>
          <w:lang w:eastAsia="zh-CN"/>
        </w:rPr>
        <w:t xml:space="preserve"> </w:t>
      </w:r>
      <w:r w:rsidR="00C23C2F" w:rsidRPr="00DA211A">
        <w:rPr>
          <w:rFonts w:eastAsia="宋体"/>
          <w:kern w:val="2"/>
          <w:sz w:val="20"/>
          <w:lang w:eastAsia="zh-CN"/>
        </w:rPr>
        <w:t>open is</w:t>
      </w:r>
      <w:r w:rsidR="00C23C2F">
        <w:rPr>
          <w:rFonts w:eastAsia="宋体"/>
          <w:kern w:val="2"/>
          <w:sz w:val="20"/>
          <w:lang w:eastAsia="zh-CN"/>
        </w:rPr>
        <w:t xml:space="preserve">sues on the details of inter-CU LTM </w:t>
      </w:r>
      <w:r w:rsidR="00931B2B">
        <w:rPr>
          <w:rFonts w:eastAsia="宋体"/>
          <w:kern w:val="2"/>
          <w:sz w:val="20"/>
          <w:lang w:eastAsia="zh-CN"/>
        </w:rPr>
        <w:t>in</w:t>
      </w:r>
      <w:r w:rsidR="00BB7126">
        <w:rPr>
          <w:rFonts w:eastAsia="宋体"/>
          <w:kern w:val="2"/>
          <w:sz w:val="20"/>
          <w:lang w:eastAsia="zh-CN"/>
        </w:rPr>
        <w:t xml:space="preserve"> both non-DC and</w:t>
      </w:r>
      <w:r w:rsidR="00931B2B">
        <w:rPr>
          <w:rFonts w:eastAsia="宋体"/>
          <w:kern w:val="2"/>
          <w:sz w:val="20"/>
          <w:lang w:eastAsia="zh-CN"/>
        </w:rPr>
        <w:t xml:space="preserve"> DC</w:t>
      </w:r>
      <w:r w:rsidR="00BB7126">
        <w:rPr>
          <w:rFonts w:eastAsia="宋体"/>
          <w:kern w:val="2"/>
          <w:sz w:val="20"/>
          <w:lang w:eastAsia="zh-CN"/>
        </w:rPr>
        <w:t xml:space="preserve"> scenario</w:t>
      </w:r>
      <w:r w:rsidR="00294F52">
        <w:rPr>
          <w:rFonts w:eastAsia="宋体"/>
          <w:kern w:val="2"/>
          <w:sz w:val="20"/>
          <w:lang w:eastAsia="zh-CN"/>
        </w:rPr>
        <w:t>s</w:t>
      </w:r>
      <w:r w:rsidR="00C23C2F">
        <w:rPr>
          <w:rFonts w:eastAsia="宋体"/>
          <w:kern w:val="2"/>
          <w:sz w:val="20"/>
          <w:lang w:eastAsia="zh-CN"/>
        </w:rPr>
        <w:t xml:space="preserve">. </w:t>
      </w:r>
      <w:r w:rsidR="004B4EB9" w:rsidRPr="00A9272C">
        <w:rPr>
          <w:rFonts w:eastAsia="宋体" w:hint="eastAsia"/>
          <w:kern w:val="2"/>
          <w:sz w:val="20"/>
          <w:lang w:eastAsia="zh-CN"/>
        </w:rPr>
        <w:t>In this contribution, we would like to share our opinions on</w:t>
      </w:r>
      <w:r w:rsidR="004B4EB9">
        <w:rPr>
          <w:rFonts w:eastAsia="宋体"/>
          <w:kern w:val="2"/>
          <w:sz w:val="20"/>
          <w:lang w:eastAsia="zh-CN"/>
        </w:rPr>
        <w:t xml:space="preserve"> </w:t>
      </w:r>
      <w:r w:rsidR="00BB7126">
        <w:rPr>
          <w:rFonts w:eastAsia="宋体"/>
          <w:kern w:val="2"/>
          <w:sz w:val="20"/>
          <w:lang w:eastAsia="zh-CN"/>
        </w:rPr>
        <w:t xml:space="preserve">the following remaining issues for </w:t>
      </w:r>
      <w:r w:rsidR="002871D0">
        <w:rPr>
          <w:rFonts w:eastAsia="宋体"/>
          <w:kern w:val="2"/>
          <w:sz w:val="20"/>
          <w:lang w:eastAsia="zh-CN"/>
        </w:rPr>
        <w:t xml:space="preserve">inter-CU </w:t>
      </w:r>
      <w:r w:rsidR="004B4EB9">
        <w:rPr>
          <w:rFonts w:eastAsia="宋体"/>
          <w:kern w:val="2"/>
          <w:sz w:val="20"/>
          <w:lang w:eastAsia="zh-CN"/>
        </w:rPr>
        <w:t>LTM.</w:t>
      </w:r>
    </w:p>
    <w:p w:rsidR="00C87DCB" w:rsidRDefault="003166A6" w:rsidP="00C87DCB">
      <w:pPr>
        <w:pStyle w:val="a8"/>
        <w:numPr>
          <w:ilvl w:val="0"/>
          <w:numId w:val="23"/>
        </w:numPr>
        <w:ind w:firstLineChars="0"/>
        <w:jc w:val="both"/>
        <w:rPr>
          <w:rFonts w:eastAsia="宋体"/>
          <w:kern w:val="2"/>
          <w:sz w:val="20"/>
          <w:lang w:eastAsia="zh-CN"/>
        </w:rPr>
      </w:pPr>
      <w:r>
        <w:rPr>
          <w:rFonts w:eastAsia="宋体"/>
          <w:kern w:val="2"/>
          <w:sz w:val="20"/>
          <w:lang w:eastAsia="zh-CN"/>
        </w:rPr>
        <w:t>Coexistence of one-shot LTM and subsequent LTM</w:t>
      </w:r>
      <w:r w:rsidR="00F54843">
        <w:rPr>
          <w:rFonts w:eastAsia="宋体"/>
          <w:kern w:val="2"/>
          <w:sz w:val="20"/>
          <w:lang w:eastAsia="zh-CN"/>
        </w:rPr>
        <w:t>;</w:t>
      </w:r>
    </w:p>
    <w:p w:rsidR="00A14B3C" w:rsidRDefault="005E56F8" w:rsidP="0068220C">
      <w:pPr>
        <w:pStyle w:val="a8"/>
        <w:numPr>
          <w:ilvl w:val="0"/>
          <w:numId w:val="23"/>
        </w:numPr>
        <w:ind w:firstLineChars="0"/>
        <w:jc w:val="both"/>
        <w:rPr>
          <w:rFonts w:eastAsia="宋体"/>
          <w:kern w:val="2"/>
          <w:sz w:val="20"/>
          <w:lang w:eastAsia="zh-CN"/>
        </w:rPr>
      </w:pPr>
      <w:r>
        <w:rPr>
          <w:rFonts w:eastAsia="宋体"/>
          <w:kern w:val="2"/>
          <w:sz w:val="20"/>
          <w:lang w:eastAsia="zh-CN"/>
        </w:rPr>
        <w:lastRenderedPageBreak/>
        <w:t>I</w:t>
      </w:r>
      <w:r w:rsidR="00A73769" w:rsidRPr="00A73769">
        <w:rPr>
          <w:rFonts w:eastAsia="宋体"/>
          <w:kern w:val="2"/>
          <w:sz w:val="20"/>
          <w:lang w:eastAsia="zh-CN"/>
        </w:rPr>
        <w:t>nter-C</w:t>
      </w:r>
      <w:r w:rsidR="000D09E7">
        <w:rPr>
          <w:rFonts w:eastAsia="宋体"/>
          <w:kern w:val="2"/>
          <w:sz w:val="20"/>
          <w:lang w:eastAsia="zh-CN"/>
        </w:rPr>
        <w:t>U MCG LTM</w:t>
      </w:r>
      <w:r w:rsidR="002E0D29">
        <w:rPr>
          <w:rFonts w:eastAsia="宋体"/>
          <w:kern w:val="2"/>
          <w:sz w:val="20"/>
          <w:lang w:eastAsia="zh-CN"/>
        </w:rPr>
        <w:t>.</w:t>
      </w:r>
    </w:p>
    <w:p w:rsidR="007720EE" w:rsidRPr="0002552C" w:rsidRDefault="007720EE" w:rsidP="007720EE">
      <w:pPr>
        <w:pStyle w:val="1"/>
        <w:numPr>
          <w:ilvl w:val="0"/>
          <w:numId w:val="3"/>
        </w:numPr>
      </w:pPr>
      <w:r w:rsidRPr="0002552C">
        <w:t>Discussion</w:t>
      </w:r>
    </w:p>
    <w:p w:rsidR="009A338D" w:rsidRPr="000D60DD" w:rsidRDefault="001B76B9" w:rsidP="001B76B9">
      <w:pPr>
        <w:pStyle w:val="2"/>
        <w:rPr>
          <w:lang w:eastAsia="zh-CN"/>
        </w:rPr>
      </w:pPr>
      <w:r w:rsidRPr="001B76B9">
        <w:rPr>
          <w:rFonts w:eastAsiaTheme="minorEastAsia"/>
          <w:lang w:eastAsia="zh-CN"/>
        </w:rPr>
        <w:t>Coexistence of one-shot LTM and subsequent LTM</w:t>
      </w:r>
    </w:p>
    <w:p w:rsidR="00F95AE7" w:rsidRDefault="006857A6" w:rsidP="000B0ADD">
      <w:pPr>
        <w:spacing w:before="120"/>
        <w:jc w:val="both"/>
        <w:rPr>
          <w:rFonts w:eastAsia="宋体"/>
          <w:kern w:val="2"/>
          <w:sz w:val="20"/>
          <w:lang w:eastAsia="zh-CN"/>
        </w:rPr>
      </w:pPr>
      <w:r w:rsidRPr="006857A6">
        <w:rPr>
          <w:rFonts w:eastAsia="宋体"/>
          <w:kern w:val="2"/>
          <w:sz w:val="20"/>
          <w:lang w:eastAsia="zh-CN"/>
        </w:rPr>
        <w:t>In</w:t>
      </w:r>
      <w:r w:rsidR="005C0FB6">
        <w:rPr>
          <w:rFonts w:eastAsia="宋体"/>
          <w:kern w:val="2"/>
          <w:sz w:val="20"/>
          <w:lang w:eastAsia="zh-CN"/>
        </w:rPr>
        <w:t xml:space="preserve"> Rel-16/17, the feature of CPAC is introduced. To reduce signalling overhead, s</w:t>
      </w:r>
      <w:r w:rsidR="005C0FB6" w:rsidRPr="005C0FB6">
        <w:rPr>
          <w:rFonts w:eastAsia="宋体"/>
          <w:kern w:val="2"/>
          <w:sz w:val="20"/>
          <w:lang w:eastAsia="zh-CN"/>
        </w:rPr>
        <w:t>ubsequent CPAC</w:t>
      </w:r>
      <w:r w:rsidR="000B0ADD">
        <w:rPr>
          <w:rFonts w:eastAsia="宋体"/>
          <w:kern w:val="2"/>
          <w:sz w:val="20"/>
          <w:lang w:eastAsia="zh-CN"/>
        </w:rPr>
        <w:t xml:space="preserve"> is introduced in Rel-18. Since the procedure of CPAC and subsequent CPAC are introduced separately in different release, the coexistence issue was discussed in Rel-18. It is agreed that c</w:t>
      </w:r>
      <w:r w:rsidR="00F95AE7" w:rsidRPr="00B9674E">
        <w:rPr>
          <w:rFonts w:eastAsia="宋体"/>
          <w:kern w:val="2"/>
          <w:sz w:val="20"/>
          <w:lang w:eastAsia="zh-CN"/>
        </w:rPr>
        <w:t>oexistence of CPAC and subsequ</w:t>
      </w:r>
      <w:r w:rsidR="00F95AE7">
        <w:rPr>
          <w:rFonts w:eastAsia="宋体"/>
          <w:kern w:val="2"/>
          <w:sz w:val="20"/>
          <w:lang w:eastAsia="zh-CN"/>
        </w:rPr>
        <w:t xml:space="preserve">ent CPAC for the same candidate </w:t>
      </w:r>
      <w:r w:rsidR="00F95AE7" w:rsidRPr="00B9674E">
        <w:rPr>
          <w:rFonts w:eastAsia="宋体"/>
          <w:kern w:val="2"/>
          <w:sz w:val="20"/>
          <w:lang w:eastAsia="zh-CN"/>
        </w:rPr>
        <w:t>SN is not supported.</w:t>
      </w:r>
    </w:p>
    <w:p w:rsidR="00BE5784" w:rsidRDefault="00C423FF" w:rsidP="00325DE4">
      <w:pPr>
        <w:spacing w:before="120"/>
        <w:jc w:val="both"/>
        <w:rPr>
          <w:rFonts w:eastAsia="宋体"/>
          <w:kern w:val="2"/>
          <w:sz w:val="20"/>
          <w:lang w:eastAsia="zh-CN"/>
        </w:rPr>
      </w:pPr>
      <w:r>
        <w:rPr>
          <w:rFonts w:eastAsia="宋体"/>
          <w:kern w:val="2"/>
          <w:sz w:val="20"/>
          <w:lang w:eastAsia="zh-CN"/>
        </w:rPr>
        <w:t xml:space="preserve">For LTM, one-shot LTM and subsequent LTM may influence the signalling </w:t>
      </w:r>
      <w:r w:rsidRPr="00C423FF">
        <w:rPr>
          <w:rFonts w:eastAsia="宋体"/>
          <w:kern w:val="2"/>
          <w:sz w:val="20"/>
          <w:lang w:eastAsia="zh-CN"/>
        </w:rPr>
        <w:t>interaction</w:t>
      </w:r>
      <w:r w:rsidR="00C43E62">
        <w:rPr>
          <w:rFonts w:eastAsia="宋体"/>
          <w:kern w:val="2"/>
          <w:sz w:val="20"/>
          <w:lang w:eastAsia="zh-CN"/>
        </w:rPr>
        <w:t xml:space="preserve"> among the network nodes.</w:t>
      </w:r>
      <w:r w:rsidR="00EF11E3">
        <w:rPr>
          <w:rFonts w:eastAsia="宋体"/>
          <w:kern w:val="2"/>
          <w:sz w:val="20"/>
          <w:lang w:eastAsia="zh-CN"/>
        </w:rPr>
        <w:t xml:space="preserve"> It is better to clarify the support of subsequent LTM is mandatory or optional for a certain candidate </w:t>
      </w:r>
      <w:proofErr w:type="spellStart"/>
      <w:r w:rsidR="00EF11E3">
        <w:rPr>
          <w:rFonts w:eastAsia="宋体"/>
          <w:kern w:val="2"/>
          <w:sz w:val="20"/>
          <w:lang w:eastAsia="zh-CN"/>
        </w:rPr>
        <w:t>gNB</w:t>
      </w:r>
      <w:proofErr w:type="spellEnd"/>
      <w:r w:rsidR="00EF11E3">
        <w:rPr>
          <w:rFonts w:eastAsia="宋体"/>
          <w:kern w:val="2"/>
          <w:sz w:val="20"/>
          <w:lang w:eastAsia="zh-CN"/>
        </w:rPr>
        <w:t xml:space="preserve"> or SN.</w:t>
      </w:r>
    </w:p>
    <w:p w:rsidR="00C423FF" w:rsidRDefault="00C5294A" w:rsidP="00325DE4">
      <w:pPr>
        <w:spacing w:before="120"/>
        <w:jc w:val="both"/>
        <w:rPr>
          <w:rFonts w:eastAsia="宋体"/>
          <w:kern w:val="2"/>
          <w:sz w:val="20"/>
          <w:lang w:eastAsia="zh-CN"/>
        </w:rPr>
      </w:pPr>
      <w:r>
        <w:rPr>
          <w:rFonts w:eastAsia="宋体"/>
          <w:kern w:val="2"/>
          <w:sz w:val="20"/>
          <w:lang w:eastAsia="zh-CN"/>
        </w:rPr>
        <w:t xml:space="preserve">Taking inter-SN SCG LTM as an example, </w:t>
      </w:r>
      <w:r w:rsidR="007852DD">
        <w:rPr>
          <w:rFonts w:eastAsia="宋体"/>
          <w:kern w:val="2"/>
          <w:sz w:val="20"/>
          <w:lang w:eastAsia="zh-CN"/>
        </w:rPr>
        <w:t xml:space="preserve">Fig.1 illustrates a potential stage-2 signalling flow for </w:t>
      </w:r>
      <w:r w:rsidR="007852DD" w:rsidRPr="00EC28EC">
        <w:rPr>
          <w:rFonts w:eastAsia="宋体"/>
          <w:kern w:val="2"/>
          <w:sz w:val="20"/>
          <w:lang w:eastAsia="zh-CN"/>
        </w:rPr>
        <w:t xml:space="preserve">SN-initiated inter-SN SCG LTM </w:t>
      </w:r>
      <w:r w:rsidR="007852DD">
        <w:rPr>
          <w:rFonts w:eastAsia="宋体"/>
          <w:kern w:val="2"/>
          <w:sz w:val="20"/>
          <w:lang w:eastAsia="zh-CN"/>
        </w:rPr>
        <w:t>based on the agreements made in previous RAN2 meetings.</w:t>
      </w:r>
      <w:r>
        <w:rPr>
          <w:rFonts w:eastAsia="宋体"/>
          <w:kern w:val="2"/>
          <w:sz w:val="20"/>
          <w:lang w:eastAsia="zh-CN"/>
        </w:rPr>
        <w:t xml:space="preserve"> I</w:t>
      </w:r>
      <w:r w:rsidR="00325DE4">
        <w:rPr>
          <w:rFonts w:eastAsia="宋体"/>
          <w:kern w:val="2"/>
          <w:sz w:val="20"/>
          <w:lang w:eastAsia="zh-CN"/>
        </w:rPr>
        <w:t>n step</w:t>
      </w:r>
      <w:r w:rsidR="002A41E4">
        <w:rPr>
          <w:rFonts w:eastAsia="宋体"/>
          <w:kern w:val="2"/>
          <w:sz w:val="20"/>
          <w:lang w:eastAsia="zh-CN"/>
        </w:rPr>
        <w:t xml:space="preserve"> </w:t>
      </w:r>
      <w:r w:rsidR="00325DE4">
        <w:rPr>
          <w:rFonts w:eastAsia="宋体"/>
          <w:kern w:val="2"/>
          <w:sz w:val="20"/>
          <w:lang w:eastAsia="zh-CN"/>
        </w:rPr>
        <w:t>5~6, t</w:t>
      </w:r>
      <w:r w:rsidR="00325DE4" w:rsidRPr="00325DE4">
        <w:rPr>
          <w:rFonts w:eastAsia="宋体"/>
          <w:kern w:val="2"/>
          <w:sz w:val="20"/>
          <w:lang w:eastAsia="zh-CN"/>
        </w:rPr>
        <w:t>he MN sends the received L1 RS configuration, early UL sync configuration, or TCI-state configuration of candidate cell</w:t>
      </w:r>
      <w:r w:rsidR="00325DE4">
        <w:rPr>
          <w:rFonts w:eastAsia="宋体"/>
          <w:kern w:val="2"/>
          <w:sz w:val="20"/>
          <w:lang w:eastAsia="zh-CN"/>
        </w:rPr>
        <w:t>s to the source SN. Then t</w:t>
      </w:r>
      <w:r w:rsidR="00325DE4" w:rsidRPr="00325DE4">
        <w:rPr>
          <w:rFonts w:eastAsia="宋体"/>
          <w:kern w:val="2"/>
          <w:sz w:val="20"/>
          <w:lang w:eastAsia="zh-CN"/>
        </w:rPr>
        <w:t>he source SN generates the common CSI resource configuration for L1 mea</w:t>
      </w:r>
      <w:r w:rsidR="002A41E4">
        <w:rPr>
          <w:rFonts w:eastAsia="宋体"/>
          <w:kern w:val="2"/>
          <w:sz w:val="20"/>
          <w:lang w:eastAsia="zh-CN"/>
        </w:rPr>
        <w:t xml:space="preserve">surement on candidate </w:t>
      </w:r>
      <w:proofErr w:type="spellStart"/>
      <w:r w:rsidR="002A41E4">
        <w:rPr>
          <w:rFonts w:eastAsia="宋体"/>
          <w:kern w:val="2"/>
          <w:sz w:val="20"/>
          <w:lang w:eastAsia="zh-CN"/>
        </w:rPr>
        <w:t>PSCells</w:t>
      </w:r>
      <w:proofErr w:type="spellEnd"/>
      <w:r w:rsidR="002A41E4">
        <w:rPr>
          <w:rFonts w:eastAsia="宋体"/>
          <w:kern w:val="2"/>
          <w:sz w:val="20"/>
          <w:lang w:eastAsia="zh-CN"/>
        </w:rPr>
        <w:t>. T</w:t>
      </w:r>
      <w:r w:rsidR="00325DE4" w:rsidRPr="00325DE4">
        <w:rPr>
          <w:rFonts w:eastAsia="宋体"/>
          <w:kern w:val="2"/>
          <w:sz w:val="20"/>
          <w:lang w:eastAsia="zh-CN"/>
        </w:rPr>
        <w:t>he source SN sends the generated common CSI resource configuration and the updated source SCG configuration to the MN</w:t>
      </w:r>
      <w:r w:rsidR="00325DE4">
        <w:rPr>
          <w:rFonts w:eastAsia="宋体"/>
          <w:kern w:val="2"/>
          <w:sz w:val="20"/>
          <w:lang w:eastAsia="zh-CN"/>
        </w:rPr>
        <w:t>.</w:t>
      </w:r>
      <w:r w:rsidR="0018681B">
        <w:rPr>
          <w:rFonts w:eastAsia="宋体"/>
          <w:kern w:val="2"/>
          <w:sz w:val="20"/>
          <w:lang w:eastAsia="zh-CN"/>
        </w:rPr>
        <w:t xml:space="preserve"> </w:t>
      </w:r>
      <w:r w:rsidR="007B6D70">
        <w:rPr>
          <w:rFonts w:eastAsia="宋体"/>
          <w:kern w:val="2"/>
          <w:sz w:val="20"/>
          <w:lang w:eastAsia="zh-CN"/>
        </w:rPr>
        <w:t>If the support of subsequent LTM is mandatory</w:t>
      </w:r>
      <w:r w:rsidR="00CB4B13">
        <w:rPr>
          <w:rFonts w:eastAsia="宋体"/>
          <w:kern w:val="2"/>
          <w:sz w:val="20"/>
          <w:lang w:eastAsia="zh-CN"/>
        </w:rPr>
        <w:t>, step</w:t>
      </w:r>
      <w:r w:rsidR="00AC639C">
        <w:rPr>
          <w:rFonts w:eastAsia="宋体"/>
          <w:kern w:val="2"/>
          <w:sz w:val="20"/>
          <w:lang w:eastAsia="zh-CN"/>
        </w:rPr>
        <w:t xml:space="preserve"> </w:t>
      </w:r>
      <w:r w:rsidR="00CB4B13">
        <w:rPr>
          <w:rFonts w:eastAsia="宋体"/>
          <w:kern w:val="2"/>
          <w:sz w:val="20"/>
          <w:lang w:eastAsia="zh-CN"/>
        </w:rPr>
        <w:t xml:space="preserve">7~8 shall be mandatory to transfer </w:t>
      </w:r>
      <w:r w:rsidR="00CB4B13" w:rsidRPr="00CB4B13">
        <w:rPr>
          <w:rFonts w:eastAsia="宋体"/>
          <w:kern w:val="2"/>
          <w:sz w:val="20"/>
          <w:lang w:eastAsia="zh-CN"/>
        </w:rPr>
        <w:t>the common CSI resource configuration and the collected information of candidate cells to each candidate SN.</w:t>
      </w:r>
      <w:r w:rsidR="00F65747" w:rsidRPr="00F65747">
        <w:t xml:space="preserve"> </w:t>
      </w:r>
      <w:r w:rsidR="00F65747" w:rsidRPr="00F65747">
        <w:rPr>
          <w:rFonts w:eastAsia="宋体"/>
          <w:kern w:val="2"/>
          <w:sz w:val="20"/>
          <w:lang w:eastAsia="zh-CN"/>
        </w:rPr>
        <w:t>The candidate SN(s) responds with the updated candidate SCG configuration to the MN.</w:t>
      </w:r>
      <w:r w:rsidR="009C6D63">
        <w:rPr>
          <w:rFonts w:eastAsia="宋体"/>
          <w:kern w:val="2"/>
          <w:sz w:val="20"/>
          <w:lang w:eastAsia="zh-CN"/>
        </w:rPr>
        <w:t xml:space="preserve"> If</w:t>
      </w:r>
      <w:r w:rsidR="009C6D63" w:rsidRPr="009C6D63">
        <w:rPr>
          <w:rFonts w:eastAsia="宋体"/>
          <w:kern w:val="2"/>
          <w:sz w:val="20"/>
          <w:lang w:eastAsia="zh-CN"/>
        </w:rPr>
        <w:t xml:space="preserve"> </w:t>
      </w:r>
      <w:r w:rsidR="009C6D63">
        <w:rPr>
          <w:rFonts w:eastAsia="宋体"/>
          <w:kern w:val="2"/>
          <w:sz w:val="20"/>
          <w:lang w:eastAsia="zh-CN"/>
        </w:rPr>
        <w:t>the support of subsequent LTM is optional, step</w:t>
      </w:r>
      <w:r w:rsidR="00060840">
        <w:rPr>
          <w:rFonts w:eastAsia="宋体"/>
          <w:kern w:val="2"/>
          <w:sz w:val="20"/>
          <w:lang w:eastAsia="zh-CN"/>
        </w:rPr>
        <w:t xml:space="preserve"> </w:t>
      </w:r>
      <w:r w:rsidR="009C6D63">
        <w:rPr>
          <w:rFonts w:eastAsia="宋体"/>
          <w:kern w:val="2"/>
          <w:sz w:val="20"/>
          <w:lang w:eastAsia="zh-CN"/>
        </w:rPr>
        <w:t>7~8 could be optional as well.</w:t>
      </w:r>
    </w:p>
    <w:p w:rsidR="002E0D29" w:rsidRDefault="006C70A4" w:rsidP="002E0D29">
      <w:pPr>
        <w:spacing w:before="120"/>
        <w:jc w:val="both"/>
        <w:rPr>
          <w:rFonts w:eastAsia="宋体"/>
          <w:kern w:val="2"/>
          <w:sz w:val="20"/>
          <w:lang w:eastAsia="zh-CN"/>
        </w:rPr>
      </w:pPr>
      <w:r>
        <w:object w:dxaOrig="16321" w:dyaOrig="13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384.35pt" o:ole="">
            <v:imagedata r:id="rId8" o:title=""/>
          </v:shape>
          <o:OLEObject Type="Embed" ProgID="Visio.Drawing.15" ShapeID="_x0000_i1025" DrawAspect="Content" ObjectID="_1800452858" r:id="rId9"/>
        </w:object>
      </w:r>
    </w:p>
    <w:p w:rsidR="002E0D29" w:rsidRDefault="002E0D29" w:rsidP="002E0D29">
      <w:pPr>
        <w:spacing w:before="120"/>
        <w:jc w:val="center"/>
        <w:rPr>
          <w:rFonts w:eastAsia="宋体"/>
          <w:kern w:val="2"/>
          <w:sz w:val="20"/>
          <w:lang w:eastAsia="zh-CN"/>
        </w:rPr>
      </w:pPr>
      <w:r>
        <w:rPr>
          <w:rFonts w:eastAsia="宋体"/>
          <w:kern w:val="2"/>
          <w:sz w:val="20"/>
          <w:lang w:eastAsia="zh-CN"/>
        </w:rPr>
        <w:t xml:space="preserve">Fig.1 Stage-2 signalling flow for </w:t>
      </w:r>
      <w:r w:rsidRPr="00B3213B">
        <w:rPr>
          <w:rFonts w:eastAsia="宋体"/>
          <w:kern w:val="2"/>
          <w:sz w:val="20"/>
          <w:lang w:eastAsia="zh-CN"/>
        </w:rPr>
        <w:t xml:space="preserve">SN-initiated </w:t>
      </w:r>
      <w:r>
        <w:rPr>
          <w:rFonts w:eastAsia="宋体"/>
          <w:kern w:val="2"/>
          <w:sz w:val="20"/>
          <w:lang w:eastAsia="zh-CN"/>
        </w:rPr>
        <w:t>inter-SN LTM without MN changed</w:t>
      </w:r>
    </w:p>
    <w:p w:rsidR="00D516DC" w:rsidRDefault="00D516DC" w:rsidP="00D516D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E946B6">
        <w:rPr>
          <w:rFonts w:eastAsia="宋体"/>
          <w:b/>
          <w:kern w:val="2"/>
          <w:sz w:val="20"/>
          <w:lang w:eastAsia="zh-CN"/>
        </w:rPr>
        <w:t>1</w:t>
      </w:r>
      <w:r>
        <w:rPr>
          <w:rFonts w:eastAsia="宋体"/>
          <w:b/>
          <w:kern w:val="2"/>
          <w:sz w:val="20"/>
          <w:lang w:eastAsia="zh-CN"/>
        </w:rPr>
        <w:t>:</w:t>
      </w:r>
      <w:r w:rsidRPr="0012673B">
        <w:rPr>
          <w:rFonts w:eastAsia="宋体"/>
          <w:b/>
          <w:kern w:val="2"/>
          <w:sz w:val="20"/>
          <w:lang w:eastAsia="zh-CN"/>
        </w:rPr>
        <w:t xml:space="preserve"> </w:t>
      </w:r>
      <w:r>
        <w:rPr>
          <w:rFonts w:eastAsia="宋体"/>
          <w:b/>
          <w:kern w:val="2"/>
          <w:sz w:val="20"/>
          <w:lang w:eastAsia="zh-CN"/>
        </w:rPr>
        <w:t>RAN2 clarifies</w:t>
      </w:r>
      <w:r w:rsidR="00F32E93">
        <w:rPr>
          <w:rFonts w:eastAsia="宋体"/>
          <w:b/>
          <w:kern w:val="2"/>
          <w:sz w:val="20"/>
          <w:lang w:eastAsia="zh-CN"/>
        </w:rPr>
        <w:t xml:space="preserve"> whether</w:t>
      </w:r>
      <w:bookmarkStart w:id="3" w:name="_GoBack"/>
      <w:bookmarkEnd w:id="3"/>
      <w:r w:rsidRPr="00D516DC">
        <w:rPr>
          <w:rFonts w:eastAsia="宋体"/>
          <w:b/>
          <w:kern w:val="2"/>
          <w:sz w:val="20"/>
          <w:lang w:eastAsia="zh-CN"/>
        </w:rPr>
        <w:t xml:space="preserve"> the support of subsequent LTM is mandatory or optional for a certain candidate </w:t>
      </w:r>
      <w:proofErr w:type="spellStart"/>
      <w:r w:rsidRPr="00D516DC">
        <w:rPr>
          <w:rFonts w:eastAsia="宋体"/>
          <w:b/>
          <w:kern w:val="2"/>
          <w:sz w:val="20"/>
          <w:lang w:eastAsia="zh-CN"/>
        </w:rPr>
        <w:t>gNB</w:t>
      </w:r>
      <w:proofErr w:type="spellEnd"/>
      <w:r w:rsidRPr="00D516DC">
        <w:rPr>
          <w:rFonts w:eastAsia="宋体"/>
          <w:b/>
          <w:kern w:val="2"/>
          <w:sz w:val="20"/>
          <w:lang w:eastAsia="zh-CN"/>
        </w:rPr>
        <w:t xml:space="preserve"> or </w:t>
      </w:r>
      <w:r>
        <w:rPr>
          <w:rFonts w:eastAsia="宋体"/>
          <w:b/>
          <w:kern w:val="2"/>
          <w:sz w:val="20"/>
          <w:lang w:eastAsia="zh-CN"/>
        </w:rPr>
        <w:t xml:space="preserve">candidate </w:t>
      </w:r>
      <w:r w:rsidRPr="00D516DC">
        <w:rPr>
          <w:rFonts w:eastAsia="宋体"/>
          <w:b/>
          <w:kern w:val="2"/>
          <w:sz w:val="20"/>
          <w:lang w:eastAsia="zh-CN"/>
        </w:rPr>
        <w:t>SN</w:t>
      </w:r>
      <w:r>
        <w:rPr>
          <w:rFonts w:eastAsia="宋体"/>
          <w:b/>
          <w:kern w:val="2"/>
          <w:sz w:val="20"/>
          <w:lang w:eastAsia="zh-CN"/>
        </w:rPr>
        <w:t>.</w:t>
      </w:r>
    </w:p>
    <w:p w:rsidR="006B53C7" w:rsidRPr="002C1208" w:rsidRDefault="0014784F" w:rsidP="006B53C7">
      <w:pPr>
        <w:pStyle w:val="2"/>
        <w:rPr>
          <w:lang w:eastAsia="zh-CN"/>
        </w:rPr>
      </w:pPr>
      <w:r>
        <w:rPr>
          <w:rFonts w:eastAsiaTheme="minorEastAsia"/>
          <w:lang w:eastAsia="zh-CN"/>
        </w:rPr>
        <w:lastRenderedPageBreak/>
        <w:t xml:space="preserve">Inter-CU </w:t>
      </w:r>
      <w:r w:rsidR="009B5624">
        <w:rPr>
          <w:rFonts w:eastAsiaTheme="minorEastAsia"/>
          <w:lang w:eastAsia="zh-CN"/>
        </w:rPr>
        <w:t>M</w:t>
      </w:r>
      <w:r>
        <w:rPr>
          <w:rFonts w:eastAsiaTheme="minorEastAsia"/>
          <w:lang w:eastAsia="zh-CN"/>
        </w:rPr>
        <w:t>CG LTM</w:t>
      </w:r>
    </w:p>
    <w:p w:rsidR="00517153" w:rsidRDefault="0032062B" w:rsidP="00F61840">
      <w:pPr>
        <w:spacing w:before="120"/>
        <w:jc w:val="both"/>
        <w:rPr>
          <w:rFonts w:eastAsia="宋体"/>
          <w:kern w:val="2"/>
          <w:sz w:val="20"/>
          <w:lang w:eastAsia="zh-CN"/>
        </w:rPr>
      </w:pPr>
      <w:r>
        <w:rPr>
          <w:rFonts w:eastAsia="宋体"/>
          <w:kern w:val="2"/>
          <w:sz w:val="20"/>
          <w:lang w:eastAsia="zh-CN"/>
        </w:rPr>
        <w:t>In last RAN2 meeting, RAN2 confirm</w:t>
      </w:r>
      <w:r w:rsidR="0022422D">
        <w:rPr>
          <w:rFonts w:eastAsia="宋体"/>
          <w:kern w:val="2"/>
          <w:sz w:val="20"/>
          <w:lang w:eastAsia="zh-CN"/>
        </w:rPr>
        <w:t>s</w:t>
      </w:r>
      <w:r w:rsidRPr="0032062B">
        <w:rPr>
          <w:rFonts w:eastAsia="宋体"/>
          <w:kern w:val="2"/>
          <w:sz w:val="20"/>
          <w:lang w:eastAsia="zh-CN"/>
        </w:rPr>
        <w:t xml:space="preserve"> that the inter-CU MCG LTM with intra-SN </w:t>
      </w:r>
      <w:proofErr w:type="spellStart"/>
      <w:r w:rsidRPr="0032062B">
        <w:rPr>
          <w:rFonts w:eastAsia="宋体"/>
          <w:kern w:val="2"/>
          <w:sz w:val="20"/>
          <w:lang w:eastAsia="zh-CN"/>
        </w:rPr>
        <w:t>PSCell</w:t>
      </w:r>
      <w:proofErr w:type="spellEnd"/>
      <w:r w:rsidRPr="0032062B">
        <w:rPr>
          <w:rFonts w:eastAsia="宋体"/>
          <w:kern w:val="2"/>
          <w:sz w:val="20"/>
          <w:lang w:eastAsia="zh-CN"/>
        </w:rPr>
        <w:t xml:space="preserve"> change is supported in Rel</w:t>
      </w:r>
      <w:r w:rsidR="006F41C9">
        <w:rPr>
          <w:rFonts w:eastAsia="宋体"/>
          <w:kern w:val="2"/>
          <w:sz w:val="20"/>
          <w:lang w:eastAsia="zh-CN"/>
        </w:rPr>
        <w:t>-</w:t>
      </w:r>
      <w:r w:rsidRPr="0032062B">
        <w:rPr>
          <w:rFonts w:eastAsia="宋体"/>
          <w:kern w:val="2"/>
          <w:sz w:val="20"/>
          <w:lang w:eastAsia="zh-CN"/>
        </w:rPr>
        <w:t>19.</w:t>
      </w:r>
      <w:r w:rsidR="006F41C9">
        <w:rPr>
          <w:rFonts w:eastAsia="宋体"/>
          <w:kern w:val="2"/>
          <w:sz w:val="20"/>
          <w:lang w:eastAsia="zh-CN"/>
        </w:rPr>
        <w:t xml:space="preserve"> </w:t>
      </w:r>
      <w:r w:rsidR="00E656B4">
        <w:rPr>
          <w:rFonts w:eastAsia="宋体"/>
          <w:kern w:val="2"/>
          <w:sz w:val="20"/>
          <w:lang w:eastAsia="zh-CN"/>
        </w:rPr>
        <w:t>In RAN2</w:t>
      </w:r>
      <w:r w:rsidR="00517153">
        <w:rPr>
          <w:rFonts w:eastAsia="宋体"/>
          <w:kern w:val="2"/>
          <w:sz w:val="20"/>
          <w:lang w:eastAsia="zh-CN"/>
        </w:rPr>
        <w:t>#127bis</w:t>
      </w:r>
      <w:r w:rsidR="00E656B4">
        <w:rPr>
          <w:rFonts w:eastAsia="宋体"/>
          <w:kern w:val="2"/>
          <w:sz w:val="20"/>
          <w:lang w:eastAsia="zh-CN"/>
        </w:rPr>
        <w:t>,</w:t>
      </w:r>
      <w:r w:rsidR="00517153">
        <w:rPr>
          <w:rFonts w:eastAsia="宋体"/>
          <w:kern w:val="2"/>
          <w:sz w:val="20"/>
          <w:lang w:eastAsia="zh-CN"/>
        </w:rPr>
        <w:t xml:space="preserve"> the coexistence of MCG LTM and SCG LTM was discussed with the following agreement reached.</w:t>
      </w:r>
    </w:p>
    <w:p w:rsidR="009428E1" w:rsidRPr="00506DCA" w:rsidRDefault="009428E1" w:rsidP="009428E1">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u w:val="single"/>
          <w:lang w:val="en-US" w:eastAsia="en-GB"/>
        </w:rPr>
      </w:pPr>
      <w:r w:rsidRPr="00506DCA">
        <w:rPr>
          <w:rFonts w:ascii="Arial" w:hAnsi="Arial"/>
          <w:b/>
          <w:bCs/>
          <w:sz w:val="18"/>
          <w:szCs w:val="18"/>
          <w:u w:val="single"/>
          <w:lang w:val="en-US" w:eastAsia="en-GB"/>
        </w:rPr>
        <w:t>Agreements in RAN2#127bis</w:t>
      </w:r>
    </w:p>
    <w:p w:rsidR="009428E1" w:rsidRPr="00AD2E68" w:rsidRDefault="009428E1" w:rsidP="009428E1">
      <w:pPr>
        <w:pStyle w:val="Doc-text2"/>
        <w:pBdr>
          <w:top w:val="single" w:sz="4" w:space="1" w:color="auto"/>
          <w:left w:val="single" w:sz="4" w:space="4" w:color="auto"/>
          <w:bottom w:val="single" w:sz="4" w:space="1" w:color="auto"/>
          <w:right w:val="single" w:sz="4" w:space="0" w:color="auto"/>
        </w:pBdr>
        <w:rPr>
          <w:sz w:val="18"/>
          <w:szCs w:val="18"/>
        </w:rPr>
      </w:pPr>
      <w:r w:rsidRPr="00AD2E68">
        <w:rPr>
          <w:sz w:val="18"/>
          <w:szCs w:val="18"/>
        </w:rPr>
        <w:t xml:space="preserve">RAN2 confirms to support coexistence of following cases, </w:t>
      </w:r>
      <w:r w:rsidRPr="001B1D2B">
        <w:rPr>
          <w:sz w:val="18"/>
          <w:szCs w:val="18"/>
          <w:highlight w:val="yellow"/>
        </w:rPr>
        <w:t>it is up to network implementation to ensure simultaneous execution for both MCG and SCG will not happen</w:t>
      </w:r>
      <w:r w:rsidRPr="00AD2E68">
        <w:rPr>
          <w:sz w:val="18"/>
          <w:szCs w:val="18"/>
        </w:rPr>
        <w:t>:</w:t>
      </w:r>
    </w:p>
    <w:p w:rsidR="009428E1" w:rsidRPr="00AD2E68" w:rsidRDefault="009428E1" w:rsidP="009428E1">
      <w:pPr>
        <w:pStyle w:val="Doc-text2"/>
        <w:pBdr>
          <w:top w:val="single" w:sz="4" w:space="1" w:color="auto"/>
          <w:left w:val="single" w:sz="4" w:space="4" w:color="auto"/>
          <w:bottom w:val="single" w:sz="4" w:space="1" w:color="auto"/>
          <w:right w:val="single" w:sz="4" w:space="0" w:color="auto"/>
        </w:pBdr>
        <w:rPr>
          <w:sz w:val="18"/>
          <w:szCs w:val="18"/>
        </w:rPr>
      </w:pPr>
      <w:r w:rsidRPr="00AD2E68">
        <w:rPr>
          <w:sz w:val="18"/>
          <w:szCs w:val="18"/>
          <w:lang w:val="en-US"/>
        </w:rPr>
        <w:tab/>
        <w:t xml:space="preserve">- </w:t>
      </w:r>
      <w:r w:rsidRPr="00AD2E68">
        <w:rPr>
          <w:sz w:val="18"/>
          <w:szCs w:val="18"/>
        </w:rPr>
        <w:t>Inter-MN LTM and intra-SN LTM</w:t>
      </w:r>
    </w:p>
    <w:p w:rsidR="009428E1" w:rsidRPr="00AD2E68" w:rsidRDefault="009428E1" w:rsidP="009428E1">
      <w:pPr>
        <w:pStyle w:val="Doc-text2"/>
        <w:pBdr>
          <w:top w:val="single" w:sz="4" w:space="1" w:color="auto"/>
          <w:left w:val="single" w:sz="4" w:space="4" w:color="auto"/>
          <w:bottom w:val="single" w:sz="4" w:space="1" w:color="auto"/>
          <w:right w:val="single" w:sz="4" w:space="0" w:color="auto"/>
        </w:pBdr>
        <w:rPr>
          <w:sz w:val="18"/>
          <w:szCs w:val="18"/>
          <w:lang w:val="en-US"/>
        </w:rPr>
      </w:pPr>
      <w:r w:rsidRPr="00AD2E68">
        <w:rPr>
          <w:sz w:val="18"/>
          <w:szCs w:val="18"/>
          <w:lang w:val="en-US"/>
        </w:rPr>
        <w:tab/>
        <w:t xml:space="preserve">- </w:t>
      </w:r>
      <w:r w:rsidRPr="00AD2E68">
        <w:rPr>
          <w:sz w:val="18"/>
          <w:szCs w:val="18"/>
        </w:rPr>
        <w:t>Inter-SN LTM and intra-MN LTM</w:t>
      </w:r>
    </w:p>
    <w:p w:rsidR="0032062B" w:rsidRPr="00EE25DD" w:rsidRDefault="00C35C4E" w:rsidP="00EE25DD">
      <w:pPr>
        <w:spacing w:before="120"/>
        <w:jc w:val="both"/>
        <w:rPr>
          <w:rFonts w:eastAsia="宋体"/>
          <w:kern w:val="2"/>
          <w:sz w:val="20"/>
          <w:lang w:eastAsia="zh-CN"/>
        </w:rPr>
      </w:pPr>
      <w:r>
        <w:rPr>
          <w:rFonts w:eastAsia="宋体"/>
          <w:kern w:val="2"/>
          <w:sz w:val="20"/>
          <w:lang w:eastAsia="zh-CN"/>
        </w:rPr>
        <w:t xml:space="preserve">During the post meeting discussion of RAN2#128 on drafting TS 37.340, companies seemed to have different understandings on the </w:t>
      </w:r>
      <w:r w:rsidR="0078174D">
        <w:rPr>
          <w:rFonts w:eastAsia="宋体"/>
          <w:kern w:val="2"/>
          <w:sz w:val="20"/>
          <w:lang w:eastAsia="zh-CN"/>
        </w:rPr>
        <w:t xml:space="preserve">above </w:t>
      </w:r>
      <w:r>
        <w:rPr>
          <w:rFonts w:eastAsia="宋体"/>
          <w:kern w:val="2"/>
          <w:sz w:val="20"/>
          <w:lang w:eastAsia="zh-CN"/>
        </w:rPr>
        <w:t>agreement</w:t>
      </w:r>
      <w:r w:rsidR="0078174D">
        <w:rPr>
          <w:rFonts w:eastAsia="宋体"/>
          <w:kern w:val="2"/>
          <w:sz w:val="20"/>
          <w:lang w:eastAsia="zh-CN"/>
        </w:rPr>
        <w:t>s</w:t>
      </w:r>
      <w:r w:rsidR="008E5564">
        <w:rPr>
          <w:rFonts w:eastAsia="宋体"/>
          <w:kern w:val="2"/>
          <w:sz w:val="20"/>
          <w:lang w:eastAsia="zh-CN"/>
        </w:rPr>
        <w:t xml:space="preserve"> on whether </w:t>
      </w:r>
      <w:r w:rsidR="008E5564" w:rsidRPr="008E5564">
        <w:rPr>
          <w:rFonts w:eastAsia="宋体"/>
          <w:kern w:val="2"/>
          <w:sz w:val="20"/>
          <w:lang w:eastAsia="zh-CN"/>
        </w:rPr>
        <w:t xml:space="preserve">LTM for simultaneous </w:t>
      </w:r>
      <w:proofErr w:type="spellStart"/>
      <w:r w:rsidR="008E5564" w:rsidRPr="008E5564">
        <w:rPr>
          <w:rFonts w:eastAsia="宋体"/>
          <w:kern w:val="2"/>
          <w:sz w:val="20"/>
          <w:lang w:eastAsia="zh-CN"/>
        </w:rPr>
        <w:t>PCell</w:t>
      </w:r>
      <w:proofErr w:type="spellEnd"/>
      <w:r w:rsidR="008E5564" w:rsidRPr="008E5564">
        <w:rPr>
          <w:rFonts w:eastAsia="宋体"/>
          <w:kern w:val="2"/>
          <w:sz w:val="20"/>
          <w:lang w:eastAsia="zh-CN"/>
        </w:rPr>
        <w:t xml:space="preserve"> and intra</w:t>
      </w:r>
      <w:r w:rsidR="007F07B5">
        <w:rPr>
          <w:rFonts w:eastAsia="宋体"/>
          <w:kern w:val="2"/>
          <w:sz w:val="20"/>
          <w:lang w:eastAsia="zh-CN"/>
        </w:rPr>
        <w:t xml:space="preserve">-SN </w:t>
      </w:r>
      <w:proofErr w:type="spellStart"/>
      <w:r w:rsidR="007F07B5">
        <w:rPr>
          <w:rFonts w:eastAsia="宋体"/>
          <w:kern w:val="2"/>
          <w:sz w:val="20"/>
          <w:lang w:eastAsia="zh-CN"/>
        </w:rPr>
        <w:t>PSCell</w:t>
      </w:r>
      <w:proofErr w:type="spellEnd"/>
      <w:r w:rsidR="007F07B5">
        <w:rPr>
          <w:rFonts w:eastAsia="宋体"/>
          <w:kern w:val="2"/>
          <w:sz w:val="20"/>
          <w:lang w:eastAsia="zh-CN"/>
        </w:rPr>
        <w:t xml:space="preserve"> change had</w:t>
      </w:r>
      <w:r w:rsidR="008E5564" w:rsidRPr="008E5564">
        <w:rPr>
          <w:rFonts w:eastAsia="宋体"/>
          <w:kern w:val="2"/>
          <w:sz w:val="20"/>
          <w:lang w:eastAsia="zh-CN"/>
        </w:rPr>
        <w:t xml:space="preserve"> been supported in Rel-19</w:t>
      </w:r>
      <w:r>
        <w:rPr>
          <w:rFonts w:eastAsia="宋体"/>
          <w:kern w:val="2"/>
          <w:sz w:val="20"/>
          <w:lang w:eastAsia="zh-CN"/>
        </w:rPr>
        <w:t>.</w:t>
      </w:r>
      <w:r w:rsidR="00EE25DD">
        <w:rPr>
          <w:rFonts w:eastAsia="宋体"/>
          <w:kern w:val="2"/>
          <w:sz w:val="20"/>
          <w:lang w:eastAsia="zh-CN"/>
        </w:rPr>
        <w:t xml:space="preserve"> In our opinion, the support</w:t>
      </w:r>
      <w:r w:rsidR="00EE25DD" w:rsidRPr="00EE25DD">
        <w:rPr>
          <w:rFonts w:eastAsia="宋体"/>
          <w:kern w:val="2"/>
          <w:sz w:val="20"/>
          <w:lang w:eastAsia="zh-CN"/>
        </w:rPr>
        <w:t xml:space="preserve"> of inter-CU MCG LTM with intra</w:t>
      </w:r>
      <w:r w:rsidR="00EE25DD">
        <w:rPr>
          <w:rFonts w:eastAsia="宋体"/>
          <w:kern w:val="2"/>
          <w:sz w:val="20"/>
          <w:lang w:eastAsia="zh-CN"/>
        </w:rPr>
        <w:t xml:space="preserve">-SN </w:t>
      </w:r>
      <w:proofErr w:type="spellStart"/>
      <w:r w:rsidR="00EE25DD">
        <w:rPr>
          <w:rFonts w:eastAsia="宋体"/>
          <w:kern w:val="2"/>
          <w:sz w:val="20"/>
          <w:lang w:eastAsia="zh-CN"/>
        </w:rPr>
        <w:t>PSCell</w:t>
      </w:r>
      <w:proofErr w:type="spellEnd"/>
      <w:r w:rsidR="00EE25DD">
        <w:rPr>
          <w:rFonts w:eastAsia="宋体"/>
          <w:kern w:val="2"/>
          <w:sz w:val="20"/>
          <w:lang w:eastAsia="zh-CN"/>
        </w:rPr>
        <w:t xml:space="preserve"> change </w:t>
      </w:r>
      <w:r w:rsidR="00EE25DD" w:rsidRPr="00EE25DD">
        <w:rPr>
          <w:rFonts w:eastAsia="宋体"/>
          <w:kern w:val="2"/>
          <w:sz w:val="20"/>
          <w:lang w:eastAsia="zh-CN"/>
        </w:rPr>
        <w:t xml:space="preserve">doesn’t mean the intra-SN </w:t>
      </w:r>
      <w:proofErr w:type="spellStart"/>
      <w:r w:rsidR="00EE25DD" w:rsidRPr="00EE25DD">
        <w:rPr>
          <w:rFonts w:eastAsia="宋体"/>
          <w:kern w:val="2"/>
          <w:sz w:val="20"/>
          <w:lang w:eastAsia="zh-CN"/>
        </w:rPr>
        <w:t>PSCell</w:t>
      </w:r>
      <w:proofErr w:type="spellEnd"/>
      <w:r w:rsidR="00EE25DD" w:rsidRPr="00EE25DD">
        <w:rPr>
          <w:rFonts w:eastAsia="宋体"/>
          <w:kern w:val="2"/>
          <w:sz w:val="20"/>
          <w:lang w:eastAsia="zh-CN"/>
        </w:rPr>
        <w:t xml:space="preserve"> change is also triggered by LTM.</w:t>
      </w:r>
      <w:r w:rsidR="00B7247D">
        <w:rPr>
          <w:rFonts w:eastAsia="宋体"/>
          <w:kern w:val="2"/>
          <w:sz w:val="20"/>
          <w:lang w:eastAsia="zh-CN"/>
        </w:rPr>
        <w:t xml:space="preserve"> Thus, s</w:t>
      </w:r>
      <w:r w:rsidR="00B7247D" w:rsidRPr="00B7247D">
        <w:rPr>
          <w:rFonts w:eastAsia="宋体"/>
          <w:kern w:val="2"/>
          <w:sz w:val="20"/>
          <w:lang w:eastAsia="zh-CN"/>
        </w:rPr>
        <w:t xml:space="preserve">imultaneous LTM for </w:t>
      </w:r>
      <w:proofErr w:type="spellStart"/>
      <w:r w:rsidR="00B7247D" w:rsidRPr="00B7247D">
        <w:rPr>
          <w:rFonts w:eastAsia="宋体"/>
          <w:kern w:val="2"/>
          <w:sz w:val="20"/>
          <w:lang w:eastAsia="zh-CN"/>
        </w:rPr>
        <w:t>PCell</w:t>
      </w:r>
      <w:proofErr w:type="spellEnd"/>
      <w:r w:rsidR="00B7247D" w:rsidRPr="00B7247D">
        <w:rPr>
          <w:rFonts w:eastAsia="宋体"/>
          <w:kern w:val="2"/>
          <w:sz w:val="20"/>
          <w:lang w:eastAsia="zh-CN"/>
        </w:rPr>
        <w:t xml:space="preserve"> change and LTM for </w:t>
      </w:r>
      <w:proofErr w:type="spellStart"/>
      <w:r w:rsidR="00B7247D" w:rsidRPr="00B7247D">
        <w:rPr>
          <w:rFonts w:eastAsia="宋体"/>
          <w:kern w:val="2"/>
          <w:sz w:val="20"/>
          <w:lang w:eastAsia="zh-CN"/>
        </w:rPr>
        <w:t>PSCell</w:t>
      </w:r>
      <w:proofErr w:type="spellEnd"/>
      <w:r w:rsidR="00B7247D" w:rsidRPr="00B7247D">
        <w:rPr>
          <w:rFonts w:eastAsia="宋体"/>
          <w:kern w:val="2"/>
          <w:sz w:val="20"/>
          <w:lang w:eastAsia="zh-CN"/>
        </w:rPr>
        <w:t xml:space="preserve"> change is </w:t>
      </w:r>
      <w:r w:rsidR="00B7247D">
        <w:rPr>
          <w:rFonts w:eastAsia="宋体"/>
          <w:kern w:val="2"/>
          <w:sz w:val="20"/>
          <w:lang w:eastAsia="zh-CN"/>
        </w:rPr>
        <w:t xml:space="preserve">still </w:t>
      </w:r>
      <w:r w:rsidR="00B7247D" w:rsidRPr="00B7247D">
        <w:rPr>
          <w:rFonts w:eastAsia="宋体"/>
          <w:kern w:val="2"/>
          <w:sz w:val="20"/>
          <w:lang w:eastAsia="zh-CN"/>
        </w:rPr>
        <w:t>not supported</w:t>
      </w:r>
      <w:r w:rsidR="00B7247D">
        <w:rPr>
          <w:rFonts w:eastAsia="宋体"/>
          <w:kern w:val="2"/>
          <w:sz w:val="20"/>
          <w:lang w:eastAsia="zh-CN"/>
        </w:rPr>
        <w:t xml:space="preserve"> based on the agreement that the NW implementation will</w:t>
      </w:r>
      <w:r w:rsidR="00B7247D" w:rsidRPr="00B7247D">
        <w:t xml:space="preserve"> </w:t>
      </w:r>
      <w:r w:rsidR="00B7247D" w:rsidRPr="00B7247D">
        <w:rPr>
          <w:rFonts w:eastAsia="宋体"/>
          <w:kern w:val="2"/>
          <w:sz w:val="20"/>
          <w:lang w:eastAsia="zh-CN"/>
        </w:rPr>
        <w:t>ensure simultaneous exec</w:t>
      </w:r>
      <w:r w:rsidR="00A4153B">
        <w:rPr>
          <w:rFonts w:eastAsia="宋体"/>
          <w:kern w:val="2"/>
          <w:sz w:val="20"/>
          <w:lang w:eastAsia="zh-CN"/>
        </w:rPr>
        <w:t xml:space="preserve">ution for both MCG and SCG </w:t>
      </w:r>
      <w:r w:rsidR="00B7247D" w:rsidRPr="00B7247D">
        <w:rPr>
          <w:rFonts w:eastAsia="宋体"/>
          <w:kern w:val="2"/>
          <w:sz w:val="20"/>
          <w:lang w:eastAsia="zh-CN"/>
        </w:rPr>
        <w:t>not</w:t>
      </w:r>
      <w:r w:rsidR="00A4153B">
        <w:rPr>
          <w:rFonts w:eastAsia="宋体"/>
          <w:kern w:val="2"/>
          <w:sz w:val="20"/>
          <w:lang w:eastAsia="zh-CN"/>
        </w:rPr>
        <w:t xml:space="preserve"> to</w:t>
      </w:r>
      <w:r w:rsidR="00B7247D" w:rsidRPr="00B7247D">
        <w:rPr>
          <w:rFonts w:eastAsia="宋体"/>
          <w:kern w:val="2"/>
          <w:sz w:val="20"/>
          <w:lang w:eastAsia="zh-CN"/>
        </w:rPr>
        <w:t xml:space="preserve"> happen</w:t>
      </w:r>
      <w:r w:rsidR="00A4153B">
        <w:rPr>
          <w:rFonts w:eastAsia="宋体"/>
          <w:kern w:val="2"/>
          <w:sz w:val="20"/>
          <w:lang w:eastAsia="zh-CN"/>
        </w:rPr>
        <w:t>.</w:t>
      </w:r>
      <w:r w:rsidR="00B42457">
        <w:rPr>
          <w:rFonts w:eastAsia="宋体"/>
          <w:kern w:val="2"/>
          <w:sz w:val="20"/>
          <w:lang w:eastAsia="zh-CN"/>
        </w:rPr>
        <w:t xml:space="preserve"> To make it clear, we suggest RAN2 further clarify on this issue.</w:t>
      </w:r>
    </w:p>
    <w:p w:rsidR="005F50CB" w:rsidRDefault="005F50CB" w:rsidP="005F50C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b/>
          <w:kern w:val="2"/>
          <w:sz w:val="20"/>
          <w:lang w:eastAsia="zh-CN"/>
        </w:rPr>
        <w:t xml:space="preserve"> </w:t>
      </w:r>
      <w:r>
        <w:rPr>
          <w:rFonts w:eastAsia="宋体"/>
          <w:b/>
          <w:kern w:val="2"/>
          <w:sz w:val="20"/>
          <w:lang w:eastAsia="zh-CN"/>
        </w:rPr>
        <w:t>RAN2 clarifies</w:t>
      </w:r>
      <w:r w:rsidRPr="00D516DC">
        <w:rPr>
          <w:rFonts w:eastAsia="宋体"/>
          <w:b/>
          <w:kern w:val="2"/>
          <w:sz w:val="20"/>
          <w:lang w:eastAsia="zh-CN"/>
        </w:rPr>
        <w:t xml:space="preserve"> </w:t>
      </w:r>
      <w:r>
        <w:rPr>
          <w:rFonts w:eastAsia="宋体"/>
          <w:b/>
          <w:kern w:val="2"/>
          <w:sz w:val="20"/>
          <w:lang w:eastAsia="zh-CN"/>
        </w:rPr>
        <w:t xml:space="preserve">that </w:t>
      </w:r>
      <w:r w:rsidRPr="005F50CB">
        <w:rPr>
          <w:rFonts w:eastAsia="宋体"/>
          <w:b/>
          <w:kern w:val="2"/>
          <w:sz w:val="20"/>
          <w:lang w:eastAsia="zh-CN"/>
        </w:rPr>
        <w:t xml:space="preserve">simultaneous LTM for </w:t>
      </w:r>
      <w:proofErr w:type="spellStart"/>
      <w:r w:rsidRPr="005F50CB">
        <w:rPr>
          <w:rFonts w:eastAsia="宋体"/>
          <w:b/>
          <w:kern w:val="2"/>
          <w:sz w:val="20"/>
          <w:lang w:eastAsia="zh-CN"/>
        </w:rPr>
        <w:t>PCell</w:t>
      </w:r>
      <w:proofErr w:type="spellEnd"/>
      <w:r w:rsidRPr="005F50CB">
        <w:rPr>
          <w:rFonts w:eastAsia="宋体"/>
          <w:b/>
          <w:kern w:val="2"/>
          <w:sz w:val="20"/>
          <w:lang w:eastAsia="zh-CN"/>
        </w:rPr>
        <w:t xml:space="preserve"> change an</w:t>
      </w:r>
      <w:r>
        <w:rPr>
          <w:rFonts w:eastAsia="宋体"/>
          <w:b/>
          <w:kern w:val="2"/>
          <w:sz w:val="20"/>
          <w:lang w:eastAsia="zh-CN"/>
        </w:rPr>
        <w:t xml:space="preserve">d LTM for </w:t>
      </w:r>
      <w:proofErr w:type="spellStart"/>
      <w:r>
        <w:rPr>
          <w:rFonts w:eastAsia="宋体"/>
          <w:b/>
          <w:kern w:val="2"/>
          <w:sz w:val="20"/>
          <w:lang w:eastAsia="zh-CN"/>
        </w:rPr>
        <w:t>PSCell</w:t>
      </w:r>
      <w:proofErr w:type="spellEnd"/>
      <w:r>
        <w:rPr>
          <w:rFonts w:eastAsia="宋体"/>
          <w:b/>
          <w:kern w:val="2"/>
          <w:sz w:val="20"/>
          <w:lang w:eastAsia="zh-CN"/>
        </w:rPr>
        <w:t xml:space="preserve"> change is</w:t>
      </w:r>
      <w:r w:rsidRPr="005F50CB">
        <w:rPr>
          <w:rFonts w:eastAsia="宋体"/>
          <w:b/>
          <w:kern w:val="2"/>
          <w:sz w:val="20"/>
          <w:lang w:eastAsia="zh-CN"/>
        </w:rPr>
        <w:t xml:space="preserve"> not supported</w:t>
      </w:r>
      <w:r>
        <w:rPr>
          <w:rFonts w:eastAsia="宋体"/>
          <w:b/>
          <w:kern w:val="2"/>
          <w:sz w:val="20"/>
          <w:lang w:eastAsia="zh-CN"/>
        </w:rPr>
        <w:t>.</w:t>
      </w:r>
    </w:p>
    <w:p w:rsidR="0032062B" w:rsidRDefault="00212A2E" w:rsidP="00F61840">
      <w:pPr>
        <w:spacing w:before="120"/>
        <w:jc w:val="both"/>
        <w:rPr>
          <w:rFonts w:eastAsia="宋体"/>
          <w:kern w:val="2"/>
          <w:sz w:val="20"/>
          <w:lang w:eastAsia="zh-CN"/>
        </w:rPr>
      </w:pPr>
      <w:r>
        <w:rPr>
          <w:rFonts w:eastAsia="宋体"/>
          <w:kern w:val="2"/>
          <w:sz w:val="20"/>
          <w:lang w:eastAsia="zh-CN"/>
        </w:rPr>
        <w:t>In previous RAN2 meeting, the follow</w:t>
      </w:r>
      <w:r w:rsidR="008B64D6">
        <w:rPr>
          <w:rFonts w:eastAsia="宋体"/>
          <w:kern w:val="2"/>
          <w:sz w:val="20"/>
          <w:lang w:eastAsia="zh-CN"/>
        </w:rPr>
        <w:t>ing</w:t>
      </w:r>
      <w:r>
        <w:rPr>
          <w:rFonts w:eastAsia="宋体"/>
          <w:kern w:val="2"/>
          <w:sz w:val="20"/>
          <w:lang w:eastAsia="zh-CN"/>
        </w:rPr>
        <w:t xml:space="preserve"> scenarios were agreed to be supported for inter-CU MCG LTM</w:t>
      </w:r>
      <w:r w:rsidR="000646E5">
        <w:rPr>
          <w:rFonts w:eastAsia="宋体"/>
          <w:kern w:val="2"/>
          <w:sz w:val="20"/>
          <w:lang w:eastAsia="zh-CN"/>
        </w:rPr>
        <w:t>.</w:t>
      </w:r>
    </w:p>
    <w:p w:rsidR="00212A2E" w:rsidRPr="00506DCA" w:rsidRDefault="00212A2E" w:rsidP="00212A2E">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u w:val="single"/>
          <w:lang w:val="en-US" w:eastAsia="en-GB"/>
        </w:rPr>
      </w:pPr>
      <w:r w:rsidRPr="00506DCA">
        <w:rPr>
          <w:rFonts w:ascii="Arial" w:hAnsi="Arial"/>
          <w:b/>
          <w:bCs/>
          <w:sz w:val="18"/>
          <w:szCs w:val="18"/>
          <w:u w:val="single"/>
          <w:lang w:val="en-US" w:eastAsia="en-GB"/>
        </w:rPr>
        <w:t>Agreements in RAN2#127</w:t>
      </w:r>
    </w:p>
    <w:p w:rsidR="00212A2E" w:rsidRDefault="00212A2E" w:rsidP="00212A2E">
      <w:pPr>
        <w:pStyle w:val="Doc-text2"/>
        <w:pBdr>
          <w:top w:val="single" w:sz="4" w:space="1" w:color="auto"/>
          <w:left w:val="single" w:sz="4" w:space="4" w:color="auto"/>
          <w:bottom w:val="single" w:sz="4" w:space="1" w:color="auto"/>
          <w:right w:val="single" w:sz="4" w:space="0" w:color="auto"/>
        </w:pBdr>
        <w:rPr>
          <w:sz w:val="18"/>
          <w:szCs w:val="18"/>
          <w:lang w:val="en-US"/>
        </w:rPr>
      </w:pPr>
      <w:r w:rsidRPr="00212A2E">
        <w:rPr>
          <w:sz w:val="18"/>
          <w:szCs w:val="18"/>
          <w:lang w:val="en-US"/>
        </w:rPr>
        <w:t>SCG configuration can be changed in inter-CU MN and leave how to handle SCG part up to NW implementation (e.g. release or reconfiguration).</w:t>
      </w:r>
    </w:p>
    <w:p w:rsidR="00212A2E" w:rsidRPr="00506DCA" w:rsidRDefault="00212A2E" w:rsidP="00212A2E">
      <w:pPr>
        <w:pBdr>
          <w:top w:val="single" w:sz="4" w:space="1" w:color="auto"/>
          <w:left w:val="single" w:sz="4" w:space="4" w:color="auto"/>
          <w:bottom w:val="single" w:sz="4" w:space="1" w:color="auto"/>
          <w:right w:val="single" w:sz="4" w:space="0" w:color="auto"/>
        </w:pBdr>
        <w:tabs>
          <w:tab w:val="left" w:pos="1622"/>
        </w:tabs>
        <w:spacing w:after="0"/>
        <w:ind w:left="1622" w:hanging="363"/>
        <w:rPr>
          <w:rFonts w:ascii="Arial" w:hAnsi="Arial"/>
          <w:b/>
          <w:bCs/>
          <w:sz w:val="18"/>
          <w:szCs w:val="18"/>
          <w:u w:val="single"/>
          <w:lang w:val="en-US" w:eastAsia="en-GB"/>
        </w:rPr>
      </w:pPr>
      <w:r w:rsidRPr="00506DCA">
        <w:rPr>
          <w:rFonts w:ascii="Arial" w:hAnsi="Arial"/>
          <w:b/>
          <w:bCs/>
          <w:sz w:val="18"/>
          <w:szCs w:val="18"/>
          <w:u w:val="single"/>
          <w:lang w:val="en-US" w:eastAsia="en-GB"/>
        </w:rPr>
        <w:t>Agreements in RAN2#12</w:t>
      </w:r>
      <w:r>
        <w:rPr>
          <w:rFonts w:ascii="Arial" w:hAnsi="Arial"/>
          <w:b/>
          <w:bCs/>
          <w:sz w:val="18"/>
          <w:szCs w:val="18"/>
          <w:u w:val="single"/>
          <w:lang w:val="en-US" w:eastAsia="en-GB"/>
        </w:rPr>
        <w:t>8</w:t>
      </w:r>
    </w:p>
    <w:p w:rsidR="00184AC6" w:rsidRPr="00184AC6" w:rsidRDefault="00184AC6" w:rsidP="00184AC6">
      <w:pPr>
        <w:pStyle w:val="Doc-text2"/>
        <w:pBdr>
          <w:top w:val="single" w:sz="4" w:space="1" w:color="auto"/>
          <w:left w:val="single" w:sz="4" w:space="4" w:color="auto"/>
          <w:bottom w:val="single" w:sz="4" w:space="1" w:color="auto"/>
          <w:right w:val="single" w:sz="4" w:space="0" w:color="auto"/>
        </w:pBdr>
        <w:rPr>
          <w:sz w:val="18"/>
          <w:szCs w:val="18"/>
          <w:lang w:val="en-US"/>
        </w:rPr>
      </w:pPr>
      <w:r w:rsidRPr="00184AC6">
        <w:rPr>
          <w:sz w:val="18"/>
          <w:szCs w:val="18"/>
          <w:lang w:val="en-US"/>
        </w:rPr>
        <w:t>RAN2 confirms that inter-CU MCG LTM with SCG addition is supported assuming no much specification effort is required. If there are much specification efforts, we will not have it.</w:t>
      </w:r>
    </w:p>
    <w:p w:rsidR="00212A2E" w:rsidRPr="00AD2E68" w:rsidRDefault="00184AC6" w:rsidP="00184AC6">
      <w:pPr>
        <w:pStyle w:val="Doc-text2"/>
        <w:pBdr>
          <w:top w:val="single" w:sz="4" w:space="1" w:color="auto"/>
          <w:left w:val="single" w:sz="4" w:space="4" w:color="auto"/>
          <w:bottom w:val="single" w:sz="4" w:space="1" w:color="auto"/>
          <w:right w:val="single" w:sz="4" w:space="0" w:color="auto"/>
        </w:pBdr>
        <w:rPr>
          <w:sz w:val="18"/>
          <w:szCs w:val="18"/>
          <w:lang w:val="en-US"/>
        </w:rPr>
      </w:pPr>
      <w:r w:rsidRPr="00184AC6">
        <w:rPr>
          <w:sz w:val="18"/>
          <w:szCs w:val="18"/>
          <w:lang w:val="en-US"/>
        </w:rPr>
        <w:t xml:space="preserve">RAN2 confirms that the inter-CU MCG LTM with intra-SN </w:t>
      </w:r>
      <w:proofErr w:type="spellStart"/>
      <w:r w:rsidRPr="00184AC6">
        <w:rPr>
          <w:sz w:val="18"/>
          <w:szCs w:val="18"/>
          <w:lang w:val="en-US"/>
        </w:rPr>
        <w:t>PSCell</w:t>
      </w:r>
      <w:proofErr w:type="spellEnd"/>
      <w:r w:rsidRPr="00184AC6">
        <w:rPr>
          <w:sz w:val="18"/>
          <w:szCs w:val="18"/>
          <w:lang w:val="en-US"/>
        </w:rPr>
        <w:t xml:space="preserve"> change is supported in Rel19.</w:t>
      </w:r>
    </w:p>
    <w:p w:rsidR="00212A2E" w:rsidRPr="00212A2E" w:rsidRDefault="00495D60" w:rsidP="007D756C">
      <w:pPr>
        <w:spacing w:before="120"/>
        <w:jc w:val="both"/>
        <w:rPr>
          <w:rFonts w:eastAsia="宋体"/>
          <w:kern w:val="2"/>
          <w:sz w:val="20"/>
          <w:lang w:val="en-US" w:eastAsia="zh-CN"/>
        </w:rPr>
      </w:pPr>
      <w:r>
        <w:rPr>
          <w:rFonts w:eastAsia="宋体"/>
          <w:kern w:val="2"/>
          <w:sz w:val="20"/>
          <w:lang w:val="en-US" w:eastAsia="zh-CN"/>
        </w:rPr>
        <w:t>Regarding the detail</w:t>
      </w:r>
      <w:r w:rsidR="000646E5">
        <w:rPr>
          <w:rFonts w:eastAsia="宋体"/>
          <w:kern w:val="2"/>
          <w:sz w:val="20"/>
          <w:lang w:val="en-US" w:eastAsia="zh-CN"/>
        </w:rPr>
        <w:t>s on inter-CU MCG LTM in DC scenarios, further discussion might be needed.</w:t>
      </w:r>
      <w:r w:rsidR="001F2D37">
        <w:rPr>
          <w:rFonts w:eastAsia="宋体"/>
          <w:kern w:val="2"/>
          <w:sz w:val="20"/>
          <w:lang w:val="en-US" w:eastAsia="zh-CN"/>
        </w:rPr>
        <w:t xml:space="preserve"> For inter-CU MCG LTM in DC, the interaction between the UE and the MN is </w:t>
      </w:r>
      <w:r w:rsidR="00712C3B">
        <w:rPr>
          <w:rFonts w:eastAsia="宋体"/>
          <w:kern w:val="2"/>
          <w:sz w:val="20"/>
          <w:lang w:val="en-US" w:eastAsia="zh-CN"/>
        </w:rPr>
        <w:t>the same as</w:t>
      </w:r>
      <w:r w:rsidR="00683878">
        <w:rPr>
          <w:rFonts w:eastAsia="宋体"/>
          <w:kern w:val="2"/>
          <w:sz w:val="20"/>
          <w:lang w:val="en-US" w:eastAsia="zh-CN"/>
        </w:rPr>
        <w:t xml:space="preserve"> that in non-DC case and the stage-2 </w:t>
      </w:r>
      <w:r w:rsidR="00683878">
        <w:rPr>
          <w:rFonts w:eastAsia="宋体"/>
          <w:kern w:val="2"/>
          <w:sz w:val="20"/>
          <w:lang w:eastAsia="zh-CN"/>
        </w:rPr>
        <w:t xml:space="preserve">signalling flow in </w:t>
      </w:r>
      <w:proofErr w:type="spellStart"/>
      <w:r w:rsidR="00683878">
        <w:rPr>
          <w:rFonts w:eastAsia="宋体"/>
          <w:kern w:val="2"/>
          <w:sz w:val="20"/>
          <w:lang w:eastAsia="zh-CN"/>
        </w:rPr>
        <w:t>draftCR</w:t>
      </w:r>
      <w:proofErr w:type="spellEnd"/>
      <w:r w:rsidR="00683878">
        <w:rPr>
          <w:rFonts w:eastAsia="宋体"/>
          <w:kern w:val="2"/>
          <w:sz w:val="20"/>
          <w:lang w:eastAsia="zh-CN"/>
        </w:rPr>
        <w:t xml:space="preserve"> of TS 38.300 can be referred to.</w:t>
      </w:r>
      <w:r w:rsidR="002F3234">
        <w:rPr>
          <w:rFonts w:eastAsia="宋体"/>
          <w:kern w:val="2"/>
          <w:sz w:val="20"/>
          <w:lang w:eastAsia="zh-CN"/>
        </w:rPr>
        <w:t xml:space="preserve"> For the interaction between network nodes, the procedure of CHO with SN as illustrated in Figure 10.19.2-1 of TS 37.340 could be followed as baseline.</w:t>
      </w:r>
      <w:r w:rsidR="00B11F3D">
        <w:rPr>
          <w:rFonts w:eastAsia="宋体"/>
          <w:kern w:val="2"/>
          <w:sz w:val="20"/>
          <w:lang w:eastAsia="zh-CN"/>
        </w:rPr>
        <w:t xml:space="preserve"> In R2-</w:t>
      </w:r>
      <w:r w:rsidR="00B11F3D" w:rsidRPr="00B11F3D">
        <w:rPr>
          <w:rFonts w:eastAsia="宋体"/>
          <w:kern w:val="2"/>
          <w:sz w:val="20"/>
          <w:lang w:eastAsia="zh-CN"/>
        </w:rPr>
        <w:t>2406386</w:t>
      </w:r>
      <w:r w:rsidR="00B11F3D">
        <w:rPr>
          <w:rFonts w:eastAsia="宋体"/>
          <w:kern w:val="2"/>
          <w:sz w:val="20"/>
          <w:lang w:eastAsia="zh-CN"/>
        </w:rPr>
        <w:t>,</w:t>
      </w:r>
      <w:r w:rsidR="00F62857">
        <w:rPr>
          <w:rFonts w:eastAsia="宋体"/>
          <w:kern w:val="2"/>
          <w:sz w:val="20"/>
          <w:lang w:eastAsia="zh-CN"/>
        </w:rPr>
        <w:t xml:space="preserve"> the following </w:t>
      </w:r>
      <w:r w:rsidR="007D756C">
        <w:rPr>
          <w:rFonts w:eastAsia="宋体"/>
          <w:kern w:val="2"/>
          <w:sz w:val="20"/>
          <w:lang w:eastAsia="zh-CN"/>
        </w:rPr>
        <w:t>Stage-2 signalling flow for</w:t>
      </w:r>
      <w:r w:rsidR="007D756C" w:rsidRPr="008304C9">
        <w:rPr>
          <w:rFonts w:eastAsia="宋体"/>
          <w:kern w:val="2"/>
          <w:sz w:val="20"/>
          <w:lang w:eastAsia="zh-CN"/>
        </w:rPr>
        <w:t xml:space="preserve"> inter-CU MCG LTM with SCG</w:t>
      </w:r>
      <w:r w:rsidR="007D756C">
        <w:rPr>
          <w:rFonts w:eastAsia="宋体"/>
          <w:kern w:val="2"/>
          <w:sz w:val="20"/>
          <w:lang w:eastAsia="zh-CN"/>
        </w:rPr>
        <w:t xml:space="preserve"> is provided as an example.</w:t>
      </w:r>
    </w:p>
    <w:p w:rsidR="00166312" w:rsidRDefault="00166312" w:rsidP="00F61840">
      <w:pPr>
        <w:spacing w:before="120"/>
        <w:jc w:val="both"/>
        <w:rPr>
          <w:rFonts w:eastAsia="宋体"/>
          <w:kern w:val="2"/>
          <w:sz w:val="20"/>
          <w:lang w:eastAsia="zh-CN"/>
        </w:rPr>
      </w:pPr>
      <w:r>
        <w:rPr>
          <w:noProof/>
          <w:lang w:val="en-US" w:eastAsia="zh-CN"/>
        </w:rPr>
        <w:drawing>
          <wp:inline distT="0" distB="0" distL="0" distR="0" wp14:anchorId="1E5ABB3E" wp14:editId="19CDFD30">
            <wp:extent cx="5879221" cy="3412688"/>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0700" cy="3425156"/>
                    </a:xfrm>
                    <a:prstGeom prst="rect">
                      <a:avLst/>
                    </a:prstGeom>
                    <a:noFill/>
                  </pic:spPr>
                </pic:pic>
              </a:graphicData>
            </a:graphic>
          </wp:inline>
        </w:drawing>
      </w:r>
    </w:p>
    <w:p w:rsidR="00CB6438" w:rsidRDefault="00CB6438" w:rsidP="00CB6438">
      <w:pPr>
        <w:spacing w:before="120"/>
        <w:jc w:val="center"/>
        <w:rPr>
          <w:rFonts w:eastAsia="宋体"/>
          <w:kern w:val="2"/>
          <w:sz w:val="20"/>
          <w:lang w:eastAsia="zh-CN"/>
        </w:rPr>
      </w:pPr>
      <w:r>
        <w:rPr>
          <w:rFonts w:eastAsia="宋体"/>
          <w:kern w:val="2"/>
          <w:sz w:val="20"/>
          <w:lang w:eastAsia="zh-CN"/>
        </w:rPr>
        <w:t xml:space="preserve">Fig.2 </w:t>
      </w:r>
      <w:r w:rsidR="008304C9" w:rsidRPr="008304C9">
        <w:rPr>
          <w:rFonts w:eastAsia="宋体"/>
          <w:kern w:val="2"/>
          <w:sz w:val="20"/>
          <w:lang w:eastAsia="zh-CN"/>
        </w:rPr>
        <w:t>Procedure of inter-CU MCG LTM with SCG</w:t>
      </w:r>
      <w:r w:rsidR="008304C9">
        <w:rPr>
          <w:rFonts w:eastAsia="宋体"/>
          <w:kern w:val="2"/>
          <w:sz w:val="20"/>
          <w:lang w:eastAsia="zh-CN"/>
        </w:rPr>
        <w:t xml:space="preserve"> </w:t>
      </w:r>
      <w:r w:rsidR="008304C9">
        <w:rPr>
          <w:rFonts w:eastAsia="宋体" w:hint="eastAsia"/>
          <w:kern w:val="2"/>
          <w:sz w:val="20"/>
          <w:lang w:eastAsia="zh-CN"/>
        </w:rPr>
        <w:t>(</w:t>
      </w:r>
      <w:r w:rsidR="008304C9">
        <w:rPr>
          <w:rFonts w:eastAsia="宋体"/>
          <w:kern w:val="2"/>
          <w:sz w:val="20"/>
          <w:lang w:eastAsia="zh-CN"/>
        </w:rPr>
        <w:t>Fig.4 in R2-</w:t>
      </w:r>
      <w:r w:rsidR="008304C9" w:rsidRPr="00B11F3D">
        <w:rPr>
          <w:rFonts w:eastAsia="宋体"/>
          <w:kern w:val="2"/>
          <w:sz w:val="20"/>
          <w:lang w:eastAsia="zh-CN"/>
        </w:rPr>
        <w:t>2406386</w:t>
      </w:r>
      <w:r w:rsidR="008304C9">
        <w:rPr>
          <w:rFonts w:eastAsia="宋体"/>
          <w:kern w:val="2"/>
          <w:sz w:val="20"/>
          <w:lang w:eastAsia="zh-CN"/>
        </w:rPr>
        <w:t>)</w:t>
      </w:r>
    </w:p>
    <w:p w:rsidR="00CB6438" w:rsidRDefault="00637E76" w:rsidP="0089490A">
      <w:pPr>
        <w:spacing w:before="120"/>
        <w:jc w:val="both"/>
        <w:rPr>
          <w:rFonts w:eastAsia="宋体"/>
          <w:kern w:val="2"/>
          <w:sz w:val="20"/>
          <w:lang w:eastAsia="zh-CN"/>
        </w:rPr>
      </w:pPr>
      <w:r>
        <w:rPr>
          <w:rFonts w:eastAsia="宋体"/>
          <w:kern w:val="2"/>
          <w:sz w:val="20"/>
          <w:lang w:eastAsia="zh-CN"/>
        </w:rPr>
        <w:t xml:space="preserve">As illustrated above, </w:t>
      </w:r>
      <w:r w:rsidR="00BC4679">
        <w:rPr>
          <w:rFonts w:eastAsia="宋体"/>
          <w:kern w:val="2"/>
          <w:sz w:val="20"/>
          <w:lang w:eastAsia="zh-CN"/>
        </w:rPr>
        <w:t xml:space="preserve">for an inter-CU MCG LTM without SN change, </w:t>
      </w:r>
      <w:r w:rsidR="00BC4679" w:rsidRPr="00BC4679">
        <w:rPr>
          <w:rFonts w:eastAsia="宋体"/>
          <w:kern w:val="2"/>
          <w:sz w:val="20"/>
          <w:lang w:eastAsia="zh-CN"/>
        </w:rPr>
        <w:t>the source SN an</w:t>
      </w:r>
      <w:r w:rsidR="00BC4679">
        <w:rPr>
          <w:rFonts w:eastAsia="宋体"/>
          <w:kern w:val="2"/>
          <w:sz w:val="20"/>
          <w:lang w:eastAsia="zh-CN"/>
        </w:rPr>
        <w:t>d the target SN shown in Fig.2</w:t>
      </w:r>
      <w:r w:rsidR="00BC4679" w:rsidRPr="00BC4679">
        <w:rPr>
          <w:rFonts w:eastAsia="宋体"/>
          <w:kern w:val="2"/>
          <w:sz w:val="20"/>
          <w:lang w:eastAsia="zh-CN"/>
        </w:rPr>
        <w:t xml:space="preserve"> are the same node.</w:t>
      </w:r>
      <w:r w:rsidR="00BC4679">
        <w:rPr>
          <w:rFonts w:eastAsia="宋体"/>
          <w:kern w:val="2"/>
          <w:sz w:val="20"/>
          <w:lang w:eastAsia="zh-CN"/>
        </w:rPr>
        <w:t xml:space="preserve"> For an inter-CU MCG LTM</w:t>
      </w:r>
      <w:r w:rsidR="00BC4679" w:rsidRPr="00BC4679">
        <w:rPr>
          <w:rFonts w:eastAsia="宋体"/>
          <w:kern w:val="2"/>
          <w:sz w:val="20"/>
          <w:lang w:eastAsia="zh-CN"/>
        </w:rPr>
        <w:t xml:space="preserve"> with SN addition, the source SN and steps involving t</w:t>
      </w:r>
      <w:r w:rsidR="00BC4679">
        <w:rPr>
          <w:rFonts w:eastAsia="宋体"/>
          <w:kern w:val="2"/>
          <w:sz w:val="20"/>
          <w:lang w:eastAsia="zh-CN"/>
        </w:rPr>
        <w:t>he source SN in Fig.2</w:t>
      </w:r>
      <w:r w:rsidR="00BC4679" w:rsidRPr="00BC4679">
        <w:rPr>
          <w:rFonts w:eastAsia="宋体"/>
          <w:kern w:val="2"/>
          <w:sz w:val="20"/>
          <w:lang w:eastAsia="zh-CN"/>
        </w:rPr>
        <w:t xml:space="preserve"> </w:t>
      </w:r>
      <w:r w:rsidR="00BC4679" w:rsidRPr="00BC4679">
        <w:rPr>
          <w:rFonts w:eastAsia="宋体"/>
          <w:kern w:val="2"/>
          <w:sz w:val="20"/>
          <w:lang w:eastAsia="zh-CN"/>
        </w:rPr>
        <w:lastRenderedPageBreak/>
        <w:t>are ignored.</w:t>
      </w:r>
      <w:r w:rsidR="00466503">
        <w:rPr>
          <w:rFonts w:eastAsia="宋体"/>
          <w:kern w:val="2"/>
          <w:sz w:val="20"/>
          <w:lang w:eastAsia="zh-CN"/>
        </w:rPr>
        <w:t xml:space="preserve"> For the case of </w:t>
      </w:r>
      <w:r w:rsidR="00466503" w:rsidRPr="00466503">
        <w:rPr>
          <w:rFonts w:eastAsia="宋体"/>
          <w:kern w:val="2"/>
          <w:sz w:val="20"/>
          <w:lang w:eastAsia="zh-CN"/>
        </w:rPr>
        <w:t>in</w:t>
      </w:r>
      <w:r w:rsidR="00466503">
        <w:rPr>
          <w:rFonts w:eastAsia="宋体"/>
          <w:kern w:val="2"/>
          <w:sz w:val="20"/>
          <w:lang w:eastAsia="zh-CN"/>
        </w:rPr>
        <w:t>ter-CU MCG LTM with SCG release, it is also covered in Fig.2.</w:t>
      </w:r>
      <w:r w:rsidR="001F797E">
        <w:rPr>
          <w:rFonts w:eastAsia="宋体"/>
          <w:kern w:val="2"/>
          <w:sz w:val="20"/>
          <w:lang w:eastAsia="zh-CN"/>
        </w:rPr>
        <w:t xml:space="preserve"> Since similar procedure of Conditional Handover with SN could be followed, the spec impact </w:t>
      </w:r>
      <w:r w:rsidR="0089490A">
        <w:rPr>
          <w:rFonts w:eastAsia="宋体"/>
          <w:kern w:val="2"/>
          <w:sz w:val="20"/>
          <w:lang w:eastAsia="zh-CN"/>
        </w:rPr>
        <w:t>seems</w:t>
      </w:r>
      <w:r w:rsidR="001F797E">
        <w:rPr>
          <w:rFonts w:eastAsia="宋体"/>
          <w:kern w:val="2"/>
          <w:sz w:val="20"/>
          <w:lang w:eastAsia="zh-CN"/>
        </w:rPr>
        <w:t xml:space="preserve"> not too much. </w:t>
      </w:r>
      <w:r w:rsidR="0089490A">
        <w:rPr>
          <w:rFonts w:eastAsia="宋体"/>
          <w:kern w:val="2"/>
          <w:sz w:val="20"/>
          <w:lang w:eastAsia="zh-CN"/>
        </w:rPr>
        <w:t xml:space="preserve">Thus, we suggest RAN2 confirm to support </w:t>
      </w:r>
      <w:r w:rsidR="0089490A" w:rsidRPr="0089490A">
        <w:rPr>
          <w:rFonts w:eastAsia="宋体"/>
          <w:kern w:val="2"/>
          <w:sz w:val="20"/>
          <w:lang w:eastAsia="zh-CN"/>
        </w:rPr>
        <w:t>inter-CU MCG LTM with SCG addition</w:t>
      </w:r>
      <w:r w:rsidR="0089490A">
        <w:rPr>
          <w:rFonts w:eastAsia="宋体"/>
          <w:kern w:val="2"/>
          <w:sz w:val="20"/>
          <w:lang w:eastAsia="zh-CN"/>
        </w:rPr>
        <w:t xml:space="preserve"> in Rel-19.</w:t>
      </w:r>
    </w:p>
    <w:p w:rsidR="00152E8D" w:rsidRDefault="00152E8D" w:rsidP="00152E8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b/>
          <w:kern w:val="2"/>
          <w:sz w:val="20"/>
          <w:lang w:eastAsia="zh-CN"/>
        </w:rPr>
        <w:t xml:space="preserve"> </w:t>
      </w:r>
      <w:r>
        <w:rPr>
          <w:rFonts w:eastAsia="宋体"/>
          <w:b/>
          <w:kern w:val="2"/>
          <w:sz w:val="20"/>
          <w:lang w:eastAsia="zh-CN"/>
        </w:rPr>
        <w:t>RAN2</w:t>
      </w:r>
      <w:r w:rsidRPr="00152E8D">
        <w:t xml:space="preserve"> </w:t>
      </w:r>
      <w:r w:rsidRPr="00152E8D">
        <w:rPr>
          <w:rFonts w:eastAsia="宋体"/>
          <w:b/>
          <w:kern w:val="2"/>
          <w:sz w:val="20"/>
          <w:lang w:eastAsia="zh-CN"/>
        </w:rPr>
        <w:t>confirm</w:t>
      </w:r>
      <w:r>
        <w:rPr>
          <w:rFonts w:eastAsia="宋体"/>
          <w:b/>
          <w:kern w:val="2"/>
          <w:sz w:val="20"/>
          <w:lang w:eastAsia="zh-CN"/>
        </w:rPr>
        <w:t>s</w:t>
      </w:r>
      <w:r w:rsidRPr="00152E8D">
        <w:rPr>
          <w:rFonts w:eastAsia="宋体"/>
          <w:b/>
          <w:kern w:val="2"/>
          <w:sz w:val="20"/>
          <w:lang w:eastAsia="zh-CN"/>
        </w:rPr>
        <w:t xml:space="preserve"> to support inter-CU MCG LTM with SCG addition in Rel-19.</w:t>
      </w:r>
      <w:r>
        <w:rPr>
          <w:rFonts w:eastAsia="宋体"/>
          <w:b/>
          <w:kern w:val="2"/>
          <w:sz w:val="20"/>
          <w:lang w:eastAsia="zh-CN"/>
        </w:rPr>
        <w:t xml:space="preserve"> </w:t>
      </w:r>
    </w:p>
    <w:p w:rsidR="00BE32B7" w:rsidRDefault="00B60182" w:rsidP="0089490A">
      <w:pPr>
        <w:spacing w:before="120"/>
        <w:jc w:val="both"/>
        <w:rPr>
          <w:rFonts w:eastAsia="宋体"/>
          <w:kern w:val="2"/>
          <w:sz w:val="20"/>
          <w:lang w:eastAsia="zh-CN"/>
        </w:rPr>
      </w:pPr>
      <w:r>
        <w:rPr>
          <w:rFonts w:eastAsia="宋体"/>
          <w:kern w:val="2"/>
          <w:sz w:val="20"/>
          <w:lang w:eastAsia="zh-CN"/>
        </w:rPr>
        <w:t>Although similar procedure as CHO with SN could be followed for inter-CU MCG LTM with SCG, it is better to have a separate</w:t>
      </w:r>
      <w:r w:rsidRPr="00B60182">
        <w:rPr>
          <w:rFonts w:eastAsia="宋体"/>
          <w:kern w:val="2"/>
          <w:sz w:val="20"/>
          <w:lang w:val="en-US" w:eastAsia="zh-CN"/>
        </w:rPr>
        <w:t xml:space="preserve"> </w:t>
      </w:r>
      <w:r>
        <w:rPr>
          <w:rFonts w:eastAsia="宋体"/>
          <w:kern w:val="2"/>
          <w:sz w:val="20"/>
          <w:lang w:val="en-US" w:eastAsia="zh-CN"/>
        </w:rPr>
        <w:t xml:space="preserve">stage-2 </w:t>
      </w:r>
      <w:r>
        <w:rPr>
          <w:rFonts w:eastAsia="宋体"/>
          <w:kern w:val="2"/>
          <w:sz w:val="20"/>
          <w:lang w:eastAsia="zh-CN"/>
        </w:rPr>
        <w:t xml:space="preserve">signalling flow and corresponding </w:t>
      </w:r>
      <w:r w:rsidR="007E717F">
        <w:rPr>
          <w:rFonts w:eastAsia="宋体"/>
          <w:kern w:val="2"/>
          <w:sz w:val="20"/>
          <w:lang w:eastAsia="zh-CN"/>
        </w:rPr>
        <w:t xml:space="preserve">step descriptions in TS 37.340. </w:t>
      </w:r>
      <w:r w:rsidR="00BE32B7">
        <w:rPr>
          <w:rFonts w:eastAsia="宋体"/>
          <w:kern w:val="2"/>
          <w:sz w:val="20"/>
          <w:lang w:eastAsia="zh-CN"/>
        </w:rPr>
        <w:t xml:space="preserve">The example flow chart in </w:t>
      </w:r>
      <w:r w:rsidR="00BE32B7" w:rsidRPr="00BE32B7">
        <w:rPr>
          <w:rFonts w:eastAsia="宋体"/>
          <w:kern w:val="2"/>
          <w:sz w:val="20"/>
          <w:lang w:eastAsia="zh-CN"/>
        </w:rPr>
        <w:t>R2-2406386</w:t>
      </w:r>
      <w:r w:rsidR="00BE32B7">
        <w:rPr>
          <w:rFonts w:eastAsia="宋体"/>
          <w:kern w:val="2"/>
          <w:sz w:val="20"/>
          <w:lang w:eastAsia="zh-CN"/>
        </w:rPr>
        <w:t xml:space="preserve"> could be used as a baseline and details can be discussed in CR drafting phase.</w:t>
      </w:r>
    </w:p>
    <w:p w:rsidR="00EE7DBA" w:rsidRPr="00A957F7" w:rsidRDefault="00510A3F" w:rsidP="00A957F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 xml:space="preserve">4: </w:t>
      </w:r>
      <w:r w:rsidR="009B19F9">
        <w:rPr>
          <w:rFonts w:eastAsia="宋体"/>
          <w:b/>
          <w:kern w:val="2"/>
          <w:sz w:val="20"/>
          <w:lang w:eastAsia="zh-CN"/>
        </w:rPr>
        <w:t xml:space="preserve">Fig.2 (i.e. </w:t>
      </w:r>
      <w:r>
        <w:rPr>
          <w:rFonts w:eastAsia="宋体"/>
          <w:b/>
          <w:kern w:val="2"/>
          <w:sz w:val="20"/>
          <w:lang w:eastAsia="zh-CN"/>
        </w:rPr>
        <w:t xml:space="preserve">Fig.4 in </w:t>
      </w:r>
      <w:r w:rsidRPr="00510A3F">
        <w:rPr>
          <w:rFonts w:eastAsia="宋体"/>
          <w:b/>
          <w:kern w:val="2"/>
          <w:sz w:val="20"/>
          <w:lang w:eastAsia="zh-CN"/>
        </w:rPr>
        <w:t>R2-2406386</w:t>
      </w:r>
      <w:r w:rsidR="009B19F9">
        <w:rPr>
          <w:rFonts w:eastAsia="宋体"/>
          <w:b/>
          <w:kern w:val="2"/>
          <w:sz w:val="20"/>
          <w:lang w:eastAsia="zh-CN"/>
        </w:rPr>
        <w:t>)</w:t>
      </w:r>
      <w:r w:rsidRPr="00510A3F">
        <w:rPr>
          <w:rFonts w:eastAsia="宋体"/>
          <w:b/>
          <w:kern w:val="2"/>
          <w:sz w:val="20"/>
          <w:lang w:eastAsia="zh-CN"/>
        </w:rPr>
        <w:t xml:space="preserve"> </w:t>
      </w:r>
      <w:r>
        <w:rPr>
          <w:rFonts w:eastAsia="宋体"/>
          <w:b/>
          <w:kern w:val="2"/>
          <w:sz w:val="20"/>
          <w:lang w:eastAsia="zh-CN"/>
        </w:rPr>
        <w:t xml:space="preserve">could be </w:t>
      </w:r>
      <w:r w:rsidR="009B19F9">
        <w:rPr>
          <w:rFonts w:eastAsia="宋体"/>
          <w:b/>
          <w:kern w:val="2"/>
          <w:sz w:val="20"/>
          <w:lang w:eastAsia="zh-CN"/>
        </w:rPr>
        <w:t>taken as</w:t>
      </w:r>
      <w:r>
        <w:rPr>
          <w:rFonts w:eastAsia="宋体"/>
          <w:b/>
          <w:kern w:val="2"/>
          <w:sz w:val="20"/>
          <w:lang w:eastAsia="zh-CN"/>
        </w:rPr>
        <w:t xml:space="preserve"> baseline for</w:t>
      </w:r>
      <w:r w:rsidRPr="00510A3F">
        <w:t xml:space="preserve"> </w:t>
      </w:r>
      <w:r w:rsidRPr="00510A3F">
        <w:rPr>
          <w:rFonts w:eastAsia="宋体"/>
          <w:b/>
          <w:kern w:val="2"/>
          <w:sz w:val="20"/>
          <w:lang w:eastAsia="zh-CN"/>
        </w:rPr>
        <w:t xml:space="preserve">stage-2 signalling flow </w:t>
      </w:r>
      <w:r>
        <w:rPr>
          <w:rFonts w:eastAsia="宋体"/>
          <w:b/>
          <w:kern w:val="2"/>
          <w:sz w:val="20"/>
          <w:lang w:eastAsia="zh-CN"/>
        </w:rPr>
        <w:t xml:space="preserve">of </w:t>
      </w:r>
      <w:r w:rsidRPr="00510A3F">
        <w:rPr>
          <w:rFonts w:eastAsia="宋体"/>
          <w:b/>
          <w:kern w:val="2"/>
          <w:sz w:val="20"/>
          <w:lang w:eastAsia="zh-CN"/>
        </w:rPr>
        <w:t>inter-CU MCG LTM with SCG</w:t>
      </w:r>
      <w:r w:rsidRPr="00152E8D">
        <w:rPr>
          <w:rFonts w:eastAsia="宋体"/>
          <w:b/>
          <w:kern w:val="2"/>
          <w:sz w:val="20"/>
          <w:lang w:eastAsia="zh-CN"/>
        </w:rPr>
        <w:t>.</w:t>
      </w:r>
      <w:r>
        <w:rPr>
          <w:rFonts w:eastAsia="宋体"/>
          <w:b/>
          <w:kern w:val="2"/>
          <w:sz w:val="20"/>
          <w:lang w:eastAsia="zh-CN"/>
        </w:rPr>
        <w:t xml:space="preserve"> The </w:t>
      </w:r>
      <w:r w:rsidRPr="00510A3F">
        <w:rPr>
          <w:rFonts w:eastAsia="宋体"/>
          <w:b/>
          <w:kern w:val="2"/>
          <w:sz w:val="20"/>
          <w:lang w:eastAsia="zh-CN"/>
        </w:rPr>
        <w:t>details can be discussed in CR drafting phase.</w:t>
      </w:r>
    </w:p>
    <w:p w:rsidR="007720EE" w:rsidRPr="00B8080C" w:rsidRDefault="007720EE" w:rsidP="007720EE">
      <w:pPr>
        <w:pStyle w:val="1"/>
        <w:numPr>
          <w:ilvl w:val="0"/>
          <w:numId w:val="3"/>
        </w:numPr>
        <w:pBdr>
          <w:top w:val="single" w:sz="12" w:space="4" w:color="auto"/>
        </w:pBdr>
      </w:pPr>
      <w:r w:rsidRPr="00B8080C">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A11676">
        <w:rPr>
          <w:rFonts w:eastAsia="宋体"/>
          <w:kern w:val="2"/>
          <w:sz w:val="20"/>
          <w:lang w:eastAsia="zh-CN"/>
        </w:rPr>
        <w:t>inter-CU LTM related aspects in Rel-19</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1B17FF" w:rsidRDefault="006C70A4" w:rsidP="00F62B3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407766">
        <w:rPr>
          <w:rFonts w:eastAsia="宋体"/>
          <w:b/>
          <w:kern w:val="2"/>
          <w:sz w:val="20"/>
          <w:lang w:eastAsia="zh-CN"/>
        </w:rPr>
        <w:t>1</w:t>
      </w:r>
      <w:r>
        <w:rPr>
          <w:rFonts w:eastAsia="宋体"/>
          <w:b/>
          <w:kern w:val="2"/>
          <w:sz w:val="20"/>
          <w:lang w:eastAsia="zh-CN"/>
        </w:rPr>
        <w:t>:</w:t>
      </w:r>
      <w:r w:rsidRPr="0012673B">
        <w:rPr>
          <w:rFonts w:eastAsia="宋体"/>
          <w:b/>
          <w:kern w:val="2"/>
          <w:sz w:val="20"/>
          <w:lang w:eastAsia="zh-CN"/>
        </w:rPr>
        <w:t xml:space="preserve"> </w:t>
      </w:r>
      <w:r>
        <w:rPr>
          <w:rFonts w:eastAsia="宋体"/>
          <w:b/>
          <w:kern w:val="2"/>
          <w:sz w:val="20"/>
          <w:lang w:eastAsia="zh-CN"/>
        </w:rPr>
        <w:t>RAN2 clarifies</w:t>
      </w:r>
      <w:r w:rsidR="00F32E93">
        <w:rPr>
          <w:rFonts w:eastAsia="宋体"/>
          <w:b/>
          <w:kern w:val="2"/>
          <w:sz w:val="20"/>
          <w:lang w:eastAsia="zh-CN"/>
        </w:rPr>
        <w:t xml:space="preserve"> whether</w:t>
      </w:r>
      <w:r w:rsidRPr="00D516DC">
        <w:rPr>
          <w:rFonts w:eastAsia="宋体"/>
          <w:b/>
          <w:kern w:val="2"/>
          <w:sz w:val="20"/>
          <w:lang w:eastAsia="zh-CN"/>
        </w:rPr>
        <w:t xml:space="preserve"> the support of subsequent LTM is mandatory or optional for a certain candidate </w:t>
      </w:r>
      <w:proofErr w:type="spellStart"/>
      <w:r w:rsidRPr="00D516DC">
        <w:rPr>
          <w:rFonts w:eastAsia="宋体"/>
          <w:b/>
          <w:kern w:val="2"/>
          <w:sz w:val="20"/>
          <w:lang w:eastAsia="zh-CN"/>
        </w:rPr>
        <w:t>gNB</w:t>
      </w:r>
      <w:proofErr w:type="spellEnd"/>
      <w:r w:rsidRPr="00D516DC">
        <w:rPr>
          <w:rFonts w:eastAsia="宋体"/>
          <w:b/>
          <w:kern w:val="2"/>
          <w:sz w:val="20"/>
          <w:lang w:eastAsia="zh-CN"/>
        </w:rPr>
        <w:t xml:space="preserve"> or </w:t>
      </w:r>
      <w:r>
        <w:rPr>
          <w:rFonts w:eastAsia="宋体"/>
          <w:b/>
          <w:kern w:val="2"/>
          <w:sz w:val="20"/>
          <w:lang w:eastAsia="zh-CN"/>
        </w:rPr>
        <w:t xml:space="preserve">candidate </w:t>
      </w:r>
      <w:r w:rsidRPr="00D516DC">
        <w:rPr>
          <w:rFonts w:eastAsia="宋体"/>
          <w:b/>
          <w:kern w:val="2"/>
          <w:sz w:val="20"/>
          <w:lang w:eastAsia="zh-CN"/>
        </w:rPr>
        <w:t>SN</w:t>
      </w:r>
      <w:r>
        <w:rPr>
          <w:rFonts w:eastAsia="宋体"/>
          <w:b/>
          <w:kern w:val="2"/>
          <w:sz w:val="20"/>
          <w:lang w:eastAsia="zh-CN"/>
        </w:rPr>
        <w:t>.</w:t>
      </w:r>
    </w:p>
    <w:p w:rsidR="007F07B5" w:rsidRDefault="007F07B5" w:rsidP="007F07B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b/>
          <w:kern w:val="2"/>
          <w:sz w:val="20"/>
          <w:lang w:eastAsia="zh-CN"/>
        </w:rPr>
        <w:t xml:space="preserve"> </w:t>
      </w:r>
      <w:r>
        <w:rPr>
          <w:rFonts w:eastAsia="宋体"/>
          <w:b/>
          <w:kern w:val="2"/>
          <w:sz w:val="20"/>
          <w:lang w:eastAsia="zh-CN"/>
        </w:rPr>
        <w:t>RAN2 clarifies</w:t>
      </w:r>
      <w:r w:rsidRPr="00D516DC">
        <w:rPr>
          <w:rFonts w:eastAsia="宋体"/>
          <w:b/>
          <w:kern w:val="2"/>
          <w:sz w:val="20"/>
          <w:lang w:eastAsia="zh-CN"/>
        </w:rPr>
        <w:t xml:space="preserve"> </w:t>
      </w:r>
      <w:r>
        <w:rPr>
          <w:rFonts w:eastAsia="宋体"/>
          <w:b/>
          <w:kern w:val="2"/>
          <w:sz w:val="20"/>
          <w:lang w:eastAsia="zh-CN"/>
        </w:rPr>
        <w:t xml:space="preserve">that </w:t>
      </w:r>
      <w:r w:rsidRPr="005F50CB">
        <w:rPr>
          <w:rFonts w:eastAsia="宋体"/>
          <w:b/>
          <w:kern w:val="2"/>
          <w:sz w:val="20"/>
          <w:lang w:eastAsia="zh-CN"/>
        </w:rPr>
        <w:t xml:space="preserve">simultaneous LTM for </w:t>
      </w:r>
      <w:proofErr w:type="spellStart"/>
      <w:r w:rsidRPr="005F50CB">
        <w:rPr>
          <w:rFonts w:eastAsia="宋体"/>
          <w:b/>
          <w:kern w:val="2"/>
          <w:sz w:val="20"/>
          <w:lang w:eastAsia="zh-CN"/>
        </w:rPr>
        <w:t>PCell</w:t>
      </w:r>
      <w:proofErr w:type="spellEnd"/>
      <w:r w:rsidRPr="005F50CB">
        <w:rPr>
          <w:rFonts w:eastAsia="宋体"/>
          <w:b/>
          <w:kern w:val="2"/>
          <w:sz w:val="20"/>
          <w:lang w:eastAsia="zh-CN"/>
        </w:rPr>
        <w:t xml:space="preserve"> change an</w:t>
      </w:r>
      <w:r>
        <w:rPr>
          <w:rFonts w:eastAsia="宋体"/>
          <w:b/>
          <w:kern w:val="2"/>
          <w:sz w:val="20"/>
          <w:lang w:eastAsia="zh-CN"/>
        </w:rPr>
        <w:t xml:space="preserve">d LTM for </w:t>
      </w:r>
      <w:proofErr w:type="spellStart"/>
      <w:r>
        <w:rPr>
          <w:rFonts w:eastAsia="宋体"/>
          <w:b/>
          <w:kern w:val="2"/>
          <w:sz w:val="20"/>
          <w:lang w:eastAsia="zh-CN"/>
        </w:rPr>
        <w:t>PSCell</w:t>
      </w:r>
      <w:proofErr w:type="spellEnd"/>
      <w:r>
        <w:rPr>
          <w:rFonts w:eastAsia="宋体"/>
          <w:b/>
          <w:kern w:val="2"/>
          <w:sz w:val="20"/>
          <w:lang w:eastAsia="zh-CN"/>
        </w:rPr>
        <w:t xml:space="preserve"> change is</w:t>
      </w:r>
      <w:r w:rsidRPr="005F50CB">
        <w:rPr>
          <w:rFonts w:eastAsia="宋体"/>
          <w:b/>
          <w:kern w:val="2"/>
          <w:sz w:val="20"/>
          <w:lang w:eastAsia="zh-CN"/>
        </w:rPr>
        <w:t xml:space="preserve"> not supported</w:t>
      </w:r>
      <w:r>
        <w:rPr>
          <w:rFonts w:eastAsia="宋体"/>
          <w:b/>
          <w:kern w:val="2"/>
          <w:sz w:val="20"/>
          <w:lang w:eastAsia="zh-CN"/>
        </w:rPr>
        <w:t>.</w:t>
      </w:r>
    </w:p>
    <w:p w:rsidR="00E84021" w:rsidRDefault="00E84021" w:rsidP="00E8402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b/>
          <w:kern w:val="2"/>
          <w:sz w:val="20"/>
          <w:lang w:eastAsia="zh-CN"/>
        </w:rPr>
        <w:t xml:space="preserve"> </w:t>
      </w:r>
      <w:r>
        <w:rPr>
          <w:rFonts w:eastAsia="宋体"/>
          <w:b/>
          <w:kern w:val="2"/>
          <w:sz w:val="20"/>
          <w:lang w:eastAsia="zh-CN"/>
        </w:rPr>
        <w:t>RAN2</w:t>
      </w:r>
      <w:r w:rsidRPr="00152E8D">
        <w:t xml:space="preserve"> </w:t>
      </w:r>
      <w:r w:rsidRPr="00152E8D">
        <w:rPr>
          <w:rFonts w:eastAsia="宋体"/>
          <w:b/>
          <w:kern w:val="2"/>
          <w:sz w:val="20"/>
          <w:lang w:eastAsia="zh-CN"/>
        </w:rPr>
        <w:t>confirm</w:t>
      </w:r>
      <w:r>
        <w:rPr>
          <w:rFonts w:eastAsia="宋体"/>
          <w:b/>
          <w:kern w:val="2"/>
          <w:sz w:val="20"/>
          <w:lang w:eastAsia="zh-CN"/>
        </w:rPr>
        <w:t>s</w:t>
      </w:r>
      <w:r w:rsidRPr="00152E8D">
        <w:rPr>
          <w:rFonts w:eastAsia="宋体"/>
          <w:b/>
          <w:kern w:val="2"/>
          <w:sz w:val="20"/>
          <w:lang w:eastAsia="zh-CN"/>
        </w:rPr>
        <w:t xml:space="preserve"> to support inter-CU MCG LTM with SCG addition in Rel-19.</w:t>
      </w:r>
      <w:r>
        <w:rPr>
          <w:rFonts w:eastAsia="宋体"/>
          <w:b/>
          <w:kern w:val="2"/>
          <w:sz w:val="20"/>
          <w:lang w:eastAsia="zh-CN"/>
        </w:rPr>
        <w:t xml:space="preserve"> </w:t>
      </w:r>
    </w:p>
    <w:p w:rsidR="009B19F9" w:rsidRPr="00A957F7" w:rsidRDefault="009B19F9" w:rsidP="009B19F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 xml:space="preserve">4: Fig.2 (i.e. Fig.4 in </w:t>
      </w:r>
      <w:r w:rsidRPr="00510A3F">
        <w:rPr>
          <w:rFonts w:eastAsia="宋体"/>
          <w:b/>
          <w:kern w:val="2"/>
          <w:sz w:val="20"/>
          <w:lang w:eastAsia="zh-CN"/>
        </w:rPr>
        <w:t>R2-2406386</w:t>
      </w:r>
      <w:r>
        <w:rPr>
          <w:rFonts w:eastAsia="宋体"/>
          <w:b/>
          <w:kern w:val="2"/>
          <w:sz w:val="20"/>
          <w:lang w:eastAsia="zh-CN"/>
        </w:rPr>
        <w:t>)</w:t>
      </w:r>
      <w:r w:rsidRPr="00510A3F">
        <w:rPr>
          <w:rFonts w:eastAsia="宋体"/>
          <w:b/>
          <w:kern w:val="2"/>
          <w:sz w:val="20"/>
          <w:lang w:eastAsia="zh-CN"/>
        </w:rPr>
        <w:t xml:space="preserve"> </w:t>
      </w:r>
      <w:r>
        <w:rPr>
          <w:rFonts w:eastAsia="宋体"/>
          <w:b/>
          <w:kern w:val="2"/>
          <w:sz w:val="20"/>
          <w:lang w:eastAsia="zh-CN"/>
        </w:rPr>
        <w:t>could be taken as baseline for</w:t>
      </w:r>
      <w:r w:rsidRPr="00510A3F">
        <w:t xml:space="preserve"> </w:t>
      </w:r>
      <w:r w:rsidRPr="00510A3F">
        <w:rPr>
          <w:rFonts w:eastAsia="宋体"/>
          <w:b/>
          <w:kern w:val="2"/>
          <w:sz w:val="20"/>
          <w:lang w:eastAsia="zh-CN"/>
        </w:rPr>
        <w:t xml:space="preserve">stage-2 signalling flow </w:t>
      </w:r>
      <w:r>
        <w:rPr>
          <w:rFonts w:eastAsia="宋体"/>
          <w:b/>
          <w:kern w:val="2"/>
          <w:sz w:val="20"/>
          <w:lang w:eastAsia="zh-CN"/>
        </w:rPr>
        <w:t xml:space="preserve">of </w:t>
      </w:r>
      <w:r w:rsidRPr="00510A3F">
        <w:rPr>
          <w:rFonts w:eastAsia="宋体"/>
          <w:b/>
          <w:kern w:val="2"/>
          <w:sz w:val="20"/>
          <w:lang w:eastAsia="zh-CN"/>
        </w:rPr>
        <w:t>inter-CU MCG LTM with SCG</w:t>
      </w:r>
      <w:r w:rsidRPr="00152E8D">
        <w:rPr>
          <w:rFonts w:eastAsia="宋体"/>
          <w:b/>
          <w:kern w:val="2"/>
          <w:sz w:val="20"/>
          <w:lang w:eastAsia="zh-CN"/>
        </w:rPr>
        <w:t>.</w:t>
      </w:r>
      <w:r>
        <w:rPr>
          <w:rFonts w:eastAsia="宋体"/>
          <w:b/>
          <w:kern w:val="2"/>
          <w:sz w:val="20"/>
          <w:lang w:eastAsia="zh-CN"/>
        </w:rPr>
        <w:t xml:space="preserve"> The </w:t>
      </w:r>
      <w:r w:rsidRPr="00510A3F">
        <w:rPr>
          <w:rFonts w:eastAsia="宋体"/>
          <w:b/>
          <w:kern w:val="2"/>
          <w:sz w:val="20"/>
          <w:lang w:eastAsia="zh-CN"/>
        </w:rPr>
        <w:t>details can be discussed in CR drafting phase.</w:t>
      </w:r>
    </w:p>
    <w:bookmarkEnd w:id="0"/>
    <w:p w:rsidR="007720EE" w:rsidRPr="000D3833" w:rsidRDefault="007720EE" w:rsidP="007720EE">
      <w:pPr>
        <w:pStyle w:val="1"/>
        <w:numPr>
          <w:ilvl w:val="0"/>
          <w:numId w:val="3"/>
        </w:numPr>
      </w:pPr>
      <w:r w:rsidRPr="000D3833">
        <w:t>Reference</w:t>
      </w:r>
    </w:p>
    <w:p w:rsidR="00D43F46" w:rsidRPr="00FE73F1" w:rsidRDefault="00D43F46" w:rsidP="00D43F46">
      <w:pPr>
        <w:pStyle w:val="Reference"/>
        <w:rPr>
          <w:sz w:val="20"/>
          <w:lang w:eastAsia="zh-CN"/>
        </w:rPr>
      </w:pPr>
      <w:r w:rsidRPr="00FE73F1">
        <w:rPr>
          <w:sz w:val="20"/>
          <w:lang w:eastAsia="zh-CN"/>
        </w:rPr>
        <w:t>RP-240299</w:t>
      </w:r>
      <w:r w:rsidRPr="00FE73F1">
        <w:rPr>
          <w:sz w:val="20"/>
          <w:lang w:eastAsia="zh-CN"/>
        </w:rPr>
        <w:tab/>
        <w:t>Revised Work Item: NR mobility enhancements Phase 4</w:t>
      </w:r>
    </w:p>
    <w:p w:rsidR="000430F4" w:rsidRPr="00FE73F1" w:rsidRDefault="000430F4" w:rsidP="000430F4">
      <w:pPr>
        <w:pStyle w:val="Reference"/>
        <w:rPr>
          <w:rFonts w:eastAsia="宋体"/>
          <w:sz w:val="20"/>
          <w:lang w:eastAsia="zh-CN"/>
        </w:rPr>
      </w:pPr>
      <w:r w:rsidRPr="00FE73F1">
        <w:rPr>
          <w:rFonts w:hint="eastAsia"/>
          <w:sz w:val="20"/>
          <w:lang w:eastAsia="zh-CN"/>
        </w:rPr>
        <w:t>3GPP TS 3</w:t>
      </w:r>
      <w:r w:rsidRPr="00FE73F1">
        <w:rPr>
          <w:sz w:val="20"/>
          <w:lang w:eastAsia="zh-CN"/>
        </w:rPr>
        <w:t>8</w:t>
      </w:r>
      <w:r w:rsidRPr="00FE73F1">
        <w:rPr>
          <w:rFonts w:hint="eastAsia"/>
          <w:sz w:val="20"/>
          <w:lang w:eastAsia="zh-CN"/>
        </w:rPr>
        <w:t>.3</w:t>
      </w:r>
      <w:r w:rsidR="00396CC1" w:rsidRPr="00FE73F1">
        <w:rPr>
          <w:sz w:val="20"/>
          <w:lang w:eastAsia="zh-CN"/>
        </w:rPr>
        <w:t>00</w:t>
      </w:r>
      <w:r w:rsidRPr="00FE73F1">
        <w:rPr>
          <w:sz w:val="20"/>
          <w:lang w:eastAsia="zh-CN"/>
        </w:rPr>
        <w:t xml:space="preserve"> 18</w:t>
      </w:r>
      <w:r w:rsidR="00396CC1" w:rsidRPr="00FE73F1">
        <w:rPr>
          <w:sz w:val="20"/>
          <w:lang w:eastAsia="zh-CN"/>
        </w:rPr>
        <w:t>.1</w:t>
      </w:r>
      <w:r w:rsidRPr="00FE73F1">
        <w:rPr>
          <w:sz w:val="20"/>
          <w:lang w:eastAsia="zh-CN"/>
        </w:rPr>
        <w:t>.0</w:t>
      </w:r>
      <w:r w:rsidRPr="00FE73F1">
        <w:rPr>
          <w:rFonts w:hint="eastAsia"/>
          <w:sz w:val="20"/>
          <w:lang w:eastAsia="zh-CN"/>
        </w:rPr>
        <w:t xml:space="preserve">: </w:t>
      </w:r>
      <w:r w:rsidRPr="00FE73F1">
        <w:rPr>
          <w:sz w:val="20"/>
        </w:rPr>
        <w:t xml:space="preserve">" </w:t>
      </w:r>
      <w:r w:rsidRPr="00FE73F1">
        <w:rPr>
          <w:rFonts w:eastAsia="宋体"/>
          <w:sz w:val="20"/>
          <w:lang w:eastAsia="zh-CN"/>
        </w:rPr>
        <w:t>NR; NR and NG-RAN Overall Description; Stage 2</w:t>
      </w:r>
      <w:r w:rsidRPr="00FE73F1">
        <w:rPr>
          <w:sz w:val="20"/>
        </w:rPr>
        <w:t>"</w:t>
      </w:r>
      <w:r w:rsidRPr="00FE73F1">
        <w:rPr>
          <w:rFonts w:hint="eastAsia"/>
          <w:sz w:val="20"/>
          <w:lang w:eastAsia="zh-CN"/>
        </w:rPr>
        <w:t>.</w:t>
      </w:r>
    </w:p>
    <w:p w:rsidR="000430F4" w:rsidRPr="00F4448F" w:rsidRDefault="00FE73F1" w:rsidP="00FE73F1">
      <w:pPr>
        <w:pStyle w:val="Reference"/>
        <w:rPr>
          <w:sz w:val="20"/>
          <w:lang w:eastAsia="zh-CN"/>
        </w:rPr>
      </w:pPr>
      <w:r w:rsidRPr="00FE73F1">
        <w:rPr>
          <w:sz w:val="20"/>
          <w:lang w:eastAsia="zh-CN"/>
        </w:rPr>
        <w:t>R2-2403731</w:t>
      </w:r>
      <w:r w:rsidR="009733A6" w:rsidRPr="00FE73F1">
        <w:rPr>
          <w:sz w:val="20"/>
          <w:lang w:eastAsia="zh-CN"/>
        </w:rPr>
        <w:tab/>
      </w:r>
      <w:r w:rsidRPr="00FE73F1">
        <w:rPr>
          <w:rFonts w:eastAsia="宋体"/>
          <w:sz w:val="20"/>
          <w:lang w:eastAsia="zh-CN"/>
        </w:rPr>
        <w:t xml:space="preserve">Report from session on V2X/SL, R19 NES and MOB </w:t>
      </w:r>
    </w:p>
    <w:p w:rsidR="00F4448F" w:rsidRPr="00BB204D" w:rsidRDefault="00F4448F" w:rsidP="00F4448F">
      <w:pPr>
        <w:pStyle w:val="Reference"/>
        <w:rPr>
          <w:sz w:val="20"/>
          <w:lang w:eastAsia="zh-CN"/>
        </w:rPr>
      </w:pPr>
      <w:r w:rsidRPr="00BB204D">
        <w:rPr>
          <w:sz w:val="20"/>
          <w:lang w:eastAsia="zh-CN"/>
        </w:rPr>
        <w:t>R2-2406386</w:t>
      </w:r>
      <w:r w:rsidRPr="00BB204D">
        <w:rPr>
          <w:sz w:val="20"/>
          <w:lang w:eastAsia="zh-CN"/>
        </w:rPr>
        <w:tab/>
        <w:t>Discussion on inter-CU LTM</w:t>
      </w:r>
      <w:r w:rsidRPr="00BB204D">
        <w:rPr>
          <w:sz w:val="20"/>
          <w:lang w:eastAsia="zh-CN"/>
        </w:rPr>
        <w:tab/>
        <w:t>ETRI</w:t>
      </w:r>
    </w:p>
    <w:sectPr w:rsidR="00F4448F" w:rsidRPr="00BB204D" w:rsidSect="004D25D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094" w:rsidRDefault="00904094">
      <w:pPr>
        <w:spacing w:after="0"/>
      </w:pPr>
      <w:r>
        <w:separator/>
      </w:r>
    </w:p>
  </w:endnote>
  <w:endnote w:type="continuationSeparator" w:id="0">
    <w:p w:rsidR="00904094" w:rsidRDefault="009040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Times New Roman"/>
    <w:panose1 w:val="00000000000000000000"/>
    <w:charset w:val="00"/>
    <w:family w:val="roman"/>
    <w:notTrueType/>
    <w:pitch w:val="default"/>
  </w:font>
  <w:font w:name="Intel Clear Light">
    <w:altName w:val="Arial"/>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3FA8" w:rsidRDefault="00F63FA8">
    <w:pPr>
      <w:pStyle w:val="a3"/>
    </w:pPr>
    <w:r>
      <w:fldChar w:fldCharType="begin"/>
    </w:r>
    <w:r>
      <w:instrText xml:space="preserve"> PAGE </w:instrText>
    </w:r>
    <w:r>
      <w:fldChar w:fldCharType="separate"/>
    </w:r>
    <w:r w:rsidR="00F32E93">
      <w:t>4</w:t>
    </w:r>
    <w:r>
      <w:fldChar w:fldCharType="end"/>
    </w:r>
    <w:r>
      <w:rPr>
        <w:rFonts w:eastAsia="宋体" w:hint="eastAsia"/>
        <w:lang w:eastAsia="zh-CN"/>
      </w:rPr>
      <w:t>/</w:t>
    </w:r>
    <w:r>
      <w:fldChar w:fldCharType="begin"/>
    </w:r>
    <w:r>
      <w:instrText xml:space="preserve"> NUMPAGES </w:instrText>
    </w:r>
    <w:r>
      <w:fldChar w:fldCharType="separate"/>
    </w:r>
    <w:r w:rsidR="00F32E93">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094" w:rsidRDefault="00904094">
      <w:pPr>
        <w:spacing w:after="0"/>
      </w:pPr>
      <w:r>
        <w:separator/>
      </w:r>
    </w:p>
  </w:footnote>
  <w:footnote w:type="continuationSeparator" w:id="0">
    <w:p w:rsidR="00904094" w:rsidRDefault="0090409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57CD8"/>
    <w:multiLevelType w:val="hybridMultilevel"/>
    <w:tmpl w:val="16D445F4"/>
    <w:lvl w:ilvl="0" w:tplc="CC72D15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4561F8"/>
    <w:multiLevelType w:val="hybridMultilevel"/>
    <w:tmpl w:val="837EEB90"/>
    <w:lvl w:ilvl="0" w:tplc="BC78C13A">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9" w15:restartNumberingAfterBreak="0">
    <w:nsid w:val="30A6120F"/>
    <w:multiLevelType w:val="hybridMultilevel"/>
    <w:tmpl w:val="1AB4D088"/>
    <w:lvl w:ilvl="0" w:tplc="31421AB2">
      <w:start w:val="4"/>
      <w:numFmt w:val="bullet"/>
      <w:lvlText w:val="-"/>
      <w:lvlJc w:val="left"/>
      <w:pPr>
        <w:ind w:left="820" w:hanging="360"/>
      </w:pPr>
      <w:rPr>
        <w:rFonts w:ascii="Intel Clear Light" w:eastAsia="Malgun Gothic" w:hAnsi="Intel Clear Light" w:cs="Intel Clear Light"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2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26"/>
  </w:num>
  <w:num w:numId="3">
    <w:abstractNumId w:val="10"/>
  </w:num>
  <w:num w:numId="4">
    <w:abstractNumId w:val="23"/>
  </w:num>
  <w:num w:numId="5">
    <w:abstractNumId w:val="18"/>
  </w:num>
  <w:num w:numId="6">
    <w:abstractNumId w:val="8"/>
  </w:num>
  <w:num w:numId="7">
    <w:abstractNumId w:val="2"/>
  </w:num>
  <w:num w:numId="8">
    <w:abstractNumId w:val="15"/>
  </w:num>
  <w:num w:numId="9">
    <w:abstractNumId w:val="24"/>
  </w:num>
  <w:num w:numId="10">
    <w:abstractNumId w:val="7"/>
  </w:num>
  <w:num w:numId="11">
    <w:abstractNumId w:val="22"/>
  </w:num>
  <w:num w:numId="12">
    <w:abstractNumId w:val="19"/>
  </w:num>
  <w:num w:numId="13">
    <w:abstractNumId w:val="24"/>
  </w:num>
  <w:num w:numId="14">
    <w:abstractNumId w:val="24"/>
  </w:num>
  <w:num w:numId="15">
    <w:abstractNumId w:val="24"/>
  </w:num>
  <w:num w:numId="16">
    <w:abstractNumId w:val="0"/>
  </w:num>
  <w:num w:numId="17">
    <w:abstractNumId w:val="17"/>
  </w:num>
  <w:num w:numId="18">
    <w:abstractNumId w:val="24"/>
  </w:num>
  <w:num w:numId="19">
    <w:abstractNumId w:val="24"/>
  </w:num>
  <w:num w:numId="20">
    <w:abstractNumId w:val="24"/>
  </w:num>
  <w:num w:numId="21">
    <w:abstractNumId w:val="3"/>
  </w:num>
  <w:num w:numId="22">
    <w:abstractNumId w:val="16"/>
  </w:num>
  <w:num w:numId="23">
    <w:abstractNumId w:val="6"/>
  </w:num>
  <w:num w:numId="24">
    <w:abstractNumId w:val="21"/>
  </w:num>
  <w:num w:numId="25">
    <w:abstractNumId w:val="12"/>
  </w:num>
  <w:num w:numId="26">
    <w:abstractNumId w:val="25"/>
  </w:num>
  <w:num w:numId="27">
    <w:abstractNumId w:val="14"/>
  </w:num>
  <w:num w:numId="28">
    <w:abstractNumId w:val="1"/>
  </w:num>
  <w:num w:numId="29">
    <w:abstractNumId w:val="24"/>
  </w:num>
  <w:num w:numId="30">
    <w:abstractNumId w:val="24"/>
  </w:num>
  <w:num w:numId="31">
    <w:abstractNumId w:val="11"/>
  </w:num>
  <w:num w:numId="32">
    <w:abstractNumId w:val="20"/>
  </w:num>
  <w:num w:numId="33">
    <w:abstractNumId w:val="9"/>
  </w:num>
  <w:num w:numId="34">
    <w:abstractNumId w:val="4"/>
  </w:num>
  <w:num w:numId="35">
    <w:abstractNumId w:val="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5F8B"/>
    <w:rsid w:val="0000604E"/>
    <w:rsid w:val="00006D96"/>
    <w:rsid w:val="00011A3E"/>
    <w:rsid w:val="00012F9C"/>
    <w:rsid w:val="00013A1D"/>
    <w:rsid w:val="00016804"/>
    <w:rsid w:val="000176ED"/>
    <w:rsid w:val="00020C43"/>
    <w:rsid w:val="000212AB"/>
    <w:rsid w:val="00021D94"/>
    <w:rsid w:val="0002318B"/>
    <w:rsid w:val="00023530"/>
    <w:rsid w:val="00024846"/>
    <w:rsid w:val="0002549F"/>
    <w:rsid w:val="0002552C"/>
    <w:rsid w:val="00032543"/>
    <w:rsid w:val="00032A61"/>
    <w:rsid w:val="00036866"/>
    <w:rsid w:val="000402E4"/>
    <w:rsid w:val="00040670"/>
    <w:rsid w:val="00041C03"/>
    <w:rsid w:val="00042743"/>
    <w:rsid w:val="00042B4E"/>
    <w:rsid w:val="000430F4"/>
    <w:rsid w:val="00043339"/>
    <w:rsid w:val="00045BF0"/>
    <w:rsid w:val="00046118"/>
    <w:rsid w:val="000478FA"/>
    <w:rsid w:val="0005036C"/>
    <w:rsid w:val="0005136B"/>
    <w:rsid w:val="000513FE"/>
    <w:rsid w:val="000539DD"/>
    <w:rsid w:val="0005409C"/>
    <w:rsid w:val="00055DA9"/>
    <w:rsid w:val="000564E9"/>
    <w:rsid w:val="00060840"/>
    <w:rsid w:val="000637F3"/>
    <w:rsid w:val="000646E5"/>
    <w:rsid w:val="00065B4B"/>
    <w:rsid w:val="000662F5"/>
    <w:rsid w:val="000711FA"/>
    <w:rsid w:val="00071481"/>
    <w:rsid w:val="00075000"/>
    <w:rsid w:val="000803D8"/>
    <w:rsid w:val="000815EE"/>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EFA"/>
    <w:rsid w:val="000A1D82"/>
    <w:rsid w:val="000A5B9E"/>
    <w:rsid w:val="000A7639"/>
    <w:rsid w:val="000B00C7"/>
    <w:rsid w:val="000B0ADD"/>
    <w:rsid w:val="000B114D"/>
    <w:rsid w:val="000B2258"/>
    <w:rsid w:val="000B2CA4"/>
    <w:rsid w:val="000B5288"/>
    <w:rsid w:val="000C43A8"/>
    <w:rsid w:val="000C5753"/>
    <w:rsid w:val="000D096F"/>
    <w:rsid w:val="000D09E7"/>
    <w:rsid w:val="000D0AA4"/>
    <w:rsid w:val="000D0E60"/>
    <w:rsid w:val="000D14B1"/>
    <w:rsid w:val="000D2157"/>
    <w:rsid w:val="000D22F2"/>
    <w:rsid w:val="000D3B12"/>
    <w:rsid w:val="000D60DD"/>
    <w:rsid w:val="000D72EE"/>
    <w:rsid w:val="000E02BD"/>
    <w:rsid w:val="000E08C2"/>
    <w:rsid w:val="000E0ACF"/>
    <w:rsid w:val="000E0B6B"/>
    <w:rsid w:val="000E101F"/>
    <w:rsid w:val="000E22EE"/>
    <w:rsid w:val="000E27DA"/>
    <w:rsid w:val="000E2984"/>
    <w:rsid w:val="000E3E9B"/>
    <w:rsid w:val="000E4628"/>
    <w:rsid w:val="000E6C20"/>
    <w:rsid w:val="000E78A1"/>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2230"/>
    <w:rsid w:val="00113B61"/>
    <w:rsid w:val="00117524"/>
    <w:rsid w:val="00117B90"/>
    <w:rsid w:val="00121D38"/>
    <w:rsid w:val="0012341B"/>
    <w:rsid w:val="00123CB7"/>
    <w:rsid w:val="001248B0"/>
    <w:rsid w:val="00125398"/>
    <w:rsid w:val="001265F1"/>
    <w:rsid w:val="0012673B"/>
    <w:rsid w:val="00127784"/>
    <w:rsid w:val="00130A0A"/>
    <w:rsid w:val="00131D14"/>
    <w:rsid w:val="00133217"/>
    <w:rsid w:val="001349EE"/>
    <w:rsid w:val="00140417"/>
    <w:rsid w:val="001405A8"/>
    <w:rsid w:val="0014090F"/>
    <w:rsid w:val="001413C6"/>
    <w:rsid w:val="00142EC6"/>
    <w:rsid w:val="001459AF"/>
    <w:rsid w:val="00145ABC"/>
    <w:rsid w:val="0014650B"/>
    <w:rsid w:val="0014784F"/>
    <w:rsid w:val="00147C45"/>
    <w:rsid w:val="001504CD"/>
    <w:rsid w:val="001508C2"/>
    <w:rsid w:val="00152E8D"/>
    <w:rsid w:val="00153010"/>
    <w:rsid w:val="00153CC5"/>
    <w:rsid w:val="00154CF2"/>
    <w:rsid w:val="00156C13"/>
    <w:rsid w:val="00157521"/>
    <w:rsid w:val="001578E0"/>
    <w:rsid w:val="00162388"/>
    <w:rsid w:val="00163633"/>
    <w:rsid w:val="00164409"/>
    <w:rsid w:val="00165EA6"/>
    <w:rsid w:val="00166312"/>
    <w:rsid w:val="00166911"/>
    <w:rsid w:val="0016779C"/>
    <w:rsid w:val="00167FD3"/>
    <w:rsid w:val="00172C82"/>
    <w:rsid w:val="00173F8C"/>
    <w:rsid w:val="00180175"/>
    <w:rsid w:val="00180AE5"/>
    <w:rsid w:val="0018107B"/>
    <w:rsid w:val="0018144F"/>
    <w:rsid w:val="001818B3"/>
    <w:rsid w:val="0018221F"/>
    <w:rsid w:val="00182836"/>
    <w:rsid w:val="001839C2"/>
    <w:rsid w:val="00183F44"/>
    <w:rsid w:val="00184931"/>
    <w:rsid w:val="00184AC6"/>
    <w:rsid w:val="0018635F"/>
    <w:rsid w:val="0018681B"/>
    <w:rsid w:val="001871A8"/>
    <w:rsid w:val="00187BEE"/>
    <w:rsid w:val="001931D9"/>
    <w:rsid w:val="00194665"/>
    <w:rsid w:val="001949E9"/>
    <w:rsid w:val="00195416"/>
    <w:rsid w:val="0019629A"/>
    <w:rsid w:val="001979BE"/>
    <w:rsid w:val="00197B90"/>
    <w:rsid w:val="001A01D8"/>
    <w:rsid w:val="001A104B"/>
    <w:rsid w:val="001A1AC5"/>
    <w:rsid w:val="001A2ADE"/>
    <w:rsid w:val="001A2DF6"/>
    <w:rsid w:val="001A2F72"/>
    <w:rsid w:val="001A3100"/>
    <w:rsid w:val="001B17FF"/>
    <w:rsid w:val="001B1D2B"/>
    <w:rsid w:val="001B480F"/>
    <w:rsid w:val="001B5175"/>
    <w:rsid w:val="001B6817"/>
    <w:rsid w:val="001B76B9"/>
    <w:rsid w:val="001B79D8"/>
    <w:rsid w:val="001C01A9"/>
    <w:rsid w:val="001C1514"/>
    <w:rsid w:val="001C4254"/>
    <w:rsid w:val="001C45C8"/>
    <w:rsid w:val="001C465C"/>
    <w:rsid w:val="001C55F6"/>
    <w:rsid w:val="001C6265"/>
    <w:rsid w:val="001C7A06"/>
    <w:rsid w:val="001D1B2F"/>
    <w:rsid w:val="001D1C37"/>
    <w:rsid w:val="001D2149"/>
    <w:rsid w:val="001D256D"/>
    <w:rsid w:val="001D3378"/>
    <w:rsid w:val="001D38FC"/>
    <w:rsid w:val="001D3A3B"/>
    <w:rsid w:val="001D4043"/>
    <w:rsid w:val="001D4B21"/>
    <w:rsid w:val="001D5152"/>
    <w:rsid w:val="001D56BE"/>
    <w:rsid w:val="001D6003"/>
    <w:rsid w:val="001D6FB9"/>
    <w:rsid w:val="001E0F5C"/>
    <w:rsid w:val="001E3673"/>
    <w:rsid w:val="001E440F"/>
    <w:rsid w:val="001E505A"/>
    <w:rsid w:val="001E6042"/>
    <w:rsid w:val="001E6A91"/>
    <w:rsid w:val="001E7CA4"/>
    <w:rsid w:val="001F24E3"/>
    <w:rsid w:val="001F2D37"/>
    <w:rsid w:val="001F56D0"/>
    <w:rsid w:val="001F5B26"/>
    <w:rsid w:val="001F6004"/>
    <w:rsid w:val="001F797E"/>
    <w:rsid w:val="00203EBC"/>
    <w:rsid w:val="00204FDF"/>
    <w:rsid w:val="0020568D"/>
    <w:rsid w:val="002056E8"/>
    <w:rsid w:val="0020582E"/>
    <w:rsid w:val="0021186D"/>
    <w:rsid w:val="00212A2E"/>
    <w:rsid w:val="00213D18"/>
    <w:rsid w:val="00215D34"/>
    <w:rsid w:val="00216AED"/>
    <w:rsid w:val="00216B25"/>
    <w:rsid w:val="002179B6"/>
    <w:rsid w:val="00223864"/>
    <w:rsid w:val="00223FBC"/>
    <w:rsid w:val="00224176"/>
    <w:rsid w:val="0022422D"/>
    <w:rsid w:val="002259E9"/>
    <w:rsid w:val="0023002B"/>
    <w:rsid w:val="002306A1"/>
    <w:rsid w:val="00230B3D"/>
    <w:rsid w:val="00231FE2"/>
    <w:rsid w:val="00232F35"/>
    <w:rsid w:val="00237E7A"/>
    <w:rsid w:val="00240278"/>
    <w:rsid w:val="00240E5B"/>
    <w:rsid w:val="00242DEC"/>
    <w:rsid w:val="0024553F"/>
    <w:rsid w:val="00245D45"/>
    <w:rsid w:val="002468D6"/>
    <w:rsid w:val="00246918"/>
    <w:rsid w:val="00252604"/>
    <w:rsid w:val="00253285"/>
    <w:rsid w:val="002541F5"/>
    <w:rsid w:val="0025441D"/>
    <w:rsid w:val="0025452A"/>
    <w:rsid w:val="0025495A"/>
    <w:rsid w:val="0025546F"/>
    <w:rsid w:val="002558B3"/>
    <w:rsid w:val="00255B54"/>
    <w:rsid w:val="00255E3F"/>
    <w:rsid w:val="002562F9"/>
    <w:rsid w:val="00257812"/>
    <w:rsid w:val="0026018E"/>
    <w:rsid w:val="00261124"/>
    <w:rsid w:val="00262251"/>
    <w:rsid w:val="00262DC2"/>
    <w:rsid w:val="00263B27"/>
    <w:rsid w:val="0026621C"/>
    <w:rsid w:val="00266747"/>
    <w:rsid w:val="00266ECB"/>
    <w:rsid w:val="002670CA"/>
    <w:rsid w:val="00271FA4"/>
    <w:rsid w:val="0027248E"/>
    <w:rsid w:val="0027456B"/>
    <w:rsid w:val="0027534B"/>
    <w:rsid w:val="002757F8"/>
    <w:rsid w:val="0027601A"/>
    <w:rsid w:val="0027776B"/>
    <w:rsid w:val="00282141"/>
    <w:rsid w:val="002830F5"/>
    <w:rsid w:val="00286508"/>
    <w:rsid w:val="002871D0"/>
    <w:rsid w:val="002874A1"/>
    <w:rsid w:val="002905A9"/>
    <w:rsid w:val="002911FF"/>
    <w:rsid w:val="00291418"/>
    <w:rsid w:val="00291FD0"/>
    <w:rsid w:val="00292A06"/>
    <w:rsid w:val="00294F52"/>
    <w:rsid w:val="00295DFC"/>
    <w:rsid w:val="002960B5"/>
    <w:rsid w:val="0029743B"/>
    <w:rsid w:val="002A04C5"/>
    <w:rsid w:val="002A0F4C"/>
    <w:rsid w:val="002A368E"/>
    <w:rsid w:val="002A37C8"/>
    <w:rsid w:val="002A3834"/>
    <w:rsid w:val="002A41E4"/>
    <w:rsid w:val="002A496C"/>
    <w:rsid w:val="002A65D1"/>
    <w:rsid w:val="002B0213"/>
    <w:rsid w:val="002B1180"/>
    <w:rsid w:val="002B50D6"/>
    <w:rsid w:val="002B52EB"/>
    <w:rsid w:val="002B5BDA"/>
    <w:rsid w:val="002B68A7"/>
    <w:rsid w:val="002C0939"/>
    <w:rsid w:val="002C10FE"/>
    <w:rsid w:val="002C1208"/>
    <w:rsid w:val="002C1671"/>
    <w:rsid w:val="002C29E6"/>
    <w:rsid w:val="002C4416"/>
    <w:rsid w:val="002C58FA"/>
    <w:rsid w:val="002C612F"/>
    <w:rsid w:val="002C6161"/>
    <w:rsid w:val="002D0757"/>
    <w:rsid w:val="002D1EBB"/>
    <w:rsid w:val="002D2F57"/>
    <w:rsid w:val="002D3E4E"/>
    <w:rsid w:val="002D5D97"/>
    <w:rsid w:val="002D6AA6"/>
    <w:rsid w:val="002D72EB"/>
    <w:rsid w:val="002D732D"/>
    <w:rsid w:val="002D798B"/>
    <w:rsid w:val="002D7B6C"/>
    <w:rsid w:val="002E03F1"/>
    <w:rsid w:val="002E0D29"/>
    <w:rsid w:val="002E1F04"/>
    <w:rsid w:val="002E2D0F"/>
    <w:rsid w:val="002E6161"/>
    <w:rsid w:val="002E64B3"/>
    <w:rsid w:val="002E7FF2"/>
    <w:rsid w:val="002F0B03"/>
    <w:rsid w:val="002F320F"/>
    <w:rsid w:val="002F3234"/>
    <w:rsid w:val="002F3A07"/>
    <w:rsid w:val="002F3E27"/>
    <w:rsid w:val="002F4473"/>
    <w:rsid w:val="002F57BF"/>
    <w:rsid w:val="002F664C"/>
    <w:rsid w:val="002F67B0"/>
    <w:rsid w:val="002F7683"/>
    <w:rsid w:val="00300773"/>
    <w:rsid w:val="00300B81"/>
    <w:rsid w:val="00300F80"/>
    <w:rsid w:val="00302E43"/>
    <w:rsid w:val="003042B3"/>
    <w:rsid w:val="003045E7"/>
    <w:rsid w:val="00304D6A"/>
    <w:rsid w:val="00306388"/>
    <w:rsid w:val="003076C4"/>
    <w:rsid w:val="00310D49"/>
    <w:rsid w:val="00310EB2"/>
    <w:rsid w:val="0031271F"/>
    <w:rsid w:val="00312DCB"/>
    <w:rsid w:val="0031466E"/>
    <w:rsid w:val="00315FD1"/>
    <w:rsid w:val="003166A6"/>
    <w:rsid w:val="00316D4D"/>
    <w:rsid w:val="0032062B"/>
    <w:rsid w:val="00320932"/>
    <w:rsid w:val="00320D48"/>
    <w:rsid w:val="003239F5"/>
    <w:rsid w:val="00325052"/>
    <w:rsid w:val="00325357"/>
    <w:rsid w:val="00325697"/>
    <w:rsid w:val="00325DE4"/>
    <w:rsid w:val="00327716"/>
    <w:rsid w:val="00332568"/>
    <w:rsid w:val="00337318"/>
    <w:rsid w:val="00337957"/>
    <w:rsid w:val="0034081E"/>
    <w:rsid w:val="00340CBE"/>
    <w:rsid w:val="00342A5C"/>
    <w:rsid w:val="00343F31"/>
    <w:rsid w:val="00344ED0"/>
    <w:rsid w:val="0034540A"/>
    <w:rsid w:val="00346D28"/>
    <w:rsid w:val="003511DE"/>
    <w:rsid w:val="00352FC1"/>
    <w:rsid w:val="00354C8E"/>
    <w:rsid w:val="003611FF"/>
    <w:rsid w:val="0036150E"/>
    <w:rsid w:val="00362791"/>
    <w:rsid w:val="00363A7D"/>
    <w:rsid w:val="003649B0"/>
    <w:rsid w:val="0036546F"/>
    <w:rsid w:val="00366EFE"/>
    <w:rsid w:val="00367CA2"/>
    <w:rsid w:val="00370E8B"/>
    <w:rsid w:val="00370EC5"/>
    <w:rsid w:val="00371099"/>
    <w:rsid w:val="00372A6E"/>
    <w:rsid w:val="00373666"/>
    <w:rsid w:val="00373E63"/>
    <w:rsid w:val="0037416F"/>
    <w:rsid w:val="00374991"/>
    <w:rsid w:val="00375178"/>
    <w:rsid w:val="003857AE"/>
    <w:rsid w:val="00387214"/>
    <w:rsid w:val="00387EF3"/>
    <w:rsid w:val="00390A02"/>
    <w:rsid w:val="00390CAF"/>
    <w:rsid w:val="00391764"/>
    <w:rsid w:val="00392ABE"/>
    <w:rsid w:val="003930DE"/>
    <w:rsid w:val="00393B1C"/>
    <w:rsid w:val="00396CC1"/>
    <w:rsid w:val="003A1F69"/>
    <w:rsid w:val="003A2EFF"/>
    <w:rsid w:val="003A5795"/>
    <w:rsid w:val="003A5826"/>
    <w:rsid w:val="003B0083"/>
    <w:rsid w:val="003B01B2"/>
    <w:rsid w:val="003B16A4"/>
    <w:rsid w:val="003B208E"/>
    <w:rsid w:val="003B21DF"/>
    <w:rsid w:val="003B78B5"/>
    <w:rsid w:val="003B7CA4"/>
    <w:rsid w:val="003C0FC1"/>
    <w:rsid w:val="003C1837"/>
    <w:rsid w:val="003C2222"/>
    <w:rsid w:val="003C277D"/>
    <w:rsid w:val="003C2AFC"/>
    <w:rsid w:val="003C34AE"/>
    <w:rsid w:val="003C41EE"/>
    <w:rsid w:val="003C4736"/>
    <w:rsid w:val="003C7A46"/>
    <w:rsid w:val="003D0825"/>
    <w:rsid w:val="003D60DC"/>
    <w:rsid w:val="003D6991"/>
    <w:rsid w:val="003D71C2"/>
    <w:rsid w:val="003E0410"/>
    <w:rsid w:val="003E0B7B"/>
    <w:rsid w:val="003E2C73"/>
    <w:rsid w:val="003E4415"/>
    <w:rsid w:val="003E651E"/>
    <w:rsid w:val="003E6BD2"/>
    <w:rsid w:val="003E7C1D"/>
    <w:rsid w:val="003F26B3"/>
    <w:rsid w:val="003F34CA"/>
    <w:rsid w:val="003F38AA"/>
    <w:rsid w:val="003F477A"/>
    <w:rsid w:val="003F54C0"/>
    <w:rsid w:val="003F6011"/>
    <w:rsid w:val="003F69DC"/>
    <w:rsid w:val="003F79C5"/>
    <w:rsid w:val="003F7B81"/>
    <w:rsid w:val="00400155"/>
    <w:rsid w:val="00400C7F"/>
    <w:rsid w:val="00404082"/>
    <w:rsid w:val="00407012"/>
    <w:rsid w:val="00407731"/>
    <w:rsid w:val="00407766"/>
    <w:rsid w:val="00407FAF"/>
    <w:rsid w:val="0041333D"/>
    <w:rsid w:val="00414FC4"/>
    <w:rsid w:val="00415249"/>
    <w:rsid w:val="00417502"/>
    <w:rsid w:val="00420BD6"/>
    <w:rsid w:val="00420CFE"/>
    <w:rsid w:val="00424DCD"/>
    <w:rsid w:val="00426408"/>
    <w:rsid w:val="0042741C"/>
    <w:rsid w:val="00433047"/>
    <w:rsid w:val="0043552A"/>
    <w:rsid w:val="004356BA"/>
    <w:rsid w:val="00437219"/>
    <w:rsid w:val="00441084"/>
    <w:rsid w:val="004412ED"/>
    <w:rsid w:val="00441A6F"/>
    <w:rsid w:val="00442F92"/>
    <w:rsid w:val="0044324E"/>
    <w:rsid w:val="00443471"/>
    <w:rsid w:val="004443E1"/>
    <w:rsid w:val="00447599"/>
    <w:rsid w:val="00451068"/>
    <w:rsid w:val="00451EA4"/>
    <w:rsid w:val="00452674"/>
    <w:rsid w:val="004532AF"/>
    <w:rsid w:val="00453FD8"/>
    <w:rsid w:val="00454658"/>
    <w:rsid w:val="00455904"/>
    <w:rsid w:val="004625BF"/>
    <w:rsid w:val="00463407"/>
    <w:rsid w:val="00464543"/>
    <w:rsid w:val="004645C8"/>
    <w:rsid w:val="00464985"/>
    <w:rsid w:val="00464F97"/>
    <w:rsid w:val="004662AA"/>
    <w:rsid w:val="00466331"/>
    <w:rsid w:val="00466503"/>
    <w:rsid w:val="00467AFA"/>
    <w:rsid w:val="00467B7E"/>
    <w:rsid w:val="00471396"/>
    <w:rsid w:val="00472ED4"/>
    <w:rsid w:val="00473BF4"/>
    <w:rsid w:val="00476E18"/>
    <w:rsid w:val="0047719F"/>
    <w:rsid w:val="00477277"/>
    <w:rsid w:val="00480244"/>
    <w:rsid w:val="004813E6"/>
    <w:rsid w:val="00483FCE"/>
    <w:rsid w:val="00485C47"/>
    <w:rsid w:val="00487E0F"/>
    <w:rsid w:val="00490CD7"/>
    <w:rsid w:val="004914A4"/>
    <w:rsid w:val="00491B26"/>
    <w:rsid w:val="00491B45"/>
    <w:rsid w:val="00491F10"/>
    <w:rsid w:val="0049340B"/>
    <w:rsid w:val="00493835"/>
    <w:rsid w:val="00493ADB"/>
    <w:rsid w:val="00494531"/>
    <w:rsid w:val="004946A6"/>
    <w:rsid w:val="00494D91"/>
    <w:rsid w:val="00495B24"/>
    <w:rsid w:val="00495D60"/>
    <w:rsid w:val="004960D8"/>
    <w:rsid w:val="00496912"/>
    <w:rsid w:val="00496C7D"/>
    <w:rsid w:val="00497553"/>
    <w:rsid w:val="004975DE"/>
    <w:rsid w:val="004A07F8"/>
    <w:rsid w:val="004A0F40"/>
    <w:rsid w:val="004A1029"/>
    <w:rsid w:val="004A193B"/>
    <w:rsid w:val="004A1B64"/>
    <w:rsid w:val="004A1BD5"/>
    <w:rsid w:val="004A2C52"/>
    <w:rsid w:val="004A4C35"/>
    <w:rsid w:val="004A7AA0"/>
    <w:rsid w:val="004B1E56"/>
    <w:rsid w:val="004B242F"/>
    <w:rsid w:val="004B2550"/>
    <w:rsid w:val="004B3B72"/>
    <w:rsid w:val="004B3FA8"/>
    <w:rsid w:val="004B4883"/>
    <w:rsid w:val="004B4EB9"/>
    <w:rsid w:val="004B6229"/>
    <w:rsid w:val="004B7B95"/>
    <w:rsid w:val="004C0173"/>
    <w:rsid w:val="004C0D00"/>
    <w:rsid w:val="004C120B"/>
    <w:rsid w:val="004C1B05"/>
    <w:rsid w:val="004C1B5A"/>
    <w:rsid w:val="004C1FCD"/>
    <w:rsid w:val="004C34A9"/>
    <w:rsid w:val="004C59A2"/>
    <w:rsid w:val="004D05C7"/>
    <w:rsid w:val="004D0ECA"/>
    <w:rsid w:val="004D1411"/>
    <w:rsid w:val="004D1961"/>
    <w:rsid w:val="004D229F"/>
    <w:rsid w:val="004D25DA"/>
    <w:rsid w:val="004D2964"/>
    <w:rsid w:val="004D7A9E"/>
    <w:rsid w:val="004E0925"/>
    <w:rsid w:val="004E0E01"/>
    <w:rsid w:val="004E1E71"/>
    <w:rsid w:val="004E260D"/>
    <w:rsid w:val="004E29C0"/>
    <w:rsid w:val="004E38A1"/>
    <w:rsid w:val="004E5A66"/>
    <w:rsid w:val="004E5BB3"/>
    <w:rsid w:val="004E69E5"/>
    <w:rsid w:val="004E6B19"/>
    <w:rsid w:val="004F0135"/>
    <w:rsid w:val="004F2B12"/>
    <w:rsid w:val="004F4AA0"/>
    <w:rsid w:val="004F4F84"/>
    <w:rsid w:val="004F5F30"/>
    <w:rsid w:val="004F7963"/>
    <w:rsid w:val="00500CD3"/>
    <w:rsid w:val="005013CE"/>
    <w:rsid w:val="00503AE5"/>
    <w:rsid w:val="00503D94"/>
    <w:rsid w:val="005048D0"/>
    <w:rsid w:val="00506D85"/>
    <w:rsid w:val="00506DCA"/>
    <w:rsid w:val="00506FB9"/>
    <w:rsid w:val="0050715F"/>
    <w:rsid w:val="00510A3F"/>
    <w:rsid w:val="00510E63"/>
    <w:rsid w:val="00511C55"/>
    <w:rsid w:val="00511E87"/>
    <w:rsid w:val="00514340"/>
    <w:rsid w:val="00515300"/>
    <w:rsid w:val="005158D2"/>
    <w:rsid w:val="00515E6E"/>
    <w:rsid w:val="00517153"/>
    <w:rsid w:val="00517870"/>
    <w:rsid w:val="005206B2"/>
    <w:rsid w:val="00520F22"/>
    <w:rsid w:val="00530646"/>
    <w:rsid w:val="00531846"/>
    <w:rsid w:val="00534ADD"/>
    <w:rsid w:val="00535858"/>
    <w:rsid w:val="00535928"/>
    <w:rsid w:val="005412BA"/>
    <w:rsid w:val="005422AB"/>
    <w:rsid w:val="0054369D"/>
    <w:rsid w:val="00544E0E"/>
    <w:rsid w:val="0054588E"/>
    <w:rsid w:val="00545FDF"/>
    <w:rsid w:val="005524C2"/>
    <w:rsid w:val="00552E8B"/>
    <w:rsid w:val="00552EFA"/>
    <w:rsid w:val="00553614"/>
    <w:rsid w:val="005555E5"/>
    <w:rsid w:val="005568F5"/>
    <w:rsid w:val="00556C77"/>
    <w:rsid w:val="005578EF"/>
    <w:rsid w:val="00560074"/>
    <w:rsid w:val="00560536"/>
    <w:rsid w:val="0056090D"/>
    <w:rsid w:val="00560BEB"/>
    <w:rsid w:val="00563627"/>
    <w:rsid w:val="005652E9"/>
    <w:rsid w:val="00567066"/>
    <w:rsid w:val="005676E5"/>
    <w:rsid w:val="005679D2"/>
    <w:rsid w:val="005679F3"/>
    <w:rsid w:val="005716F1"/>
    <w:rsid w:val="005719A8"/>
    <w:rsid w:val="00571DD0"/>
    <w:rsid w:val="005731DD"/>
    <w:rsid w:val="005744FB"/>
    <w:rsid w:val="005804D9"/>
    <w:rsid w:val="00580AB8"/>
    <w:rsid w:val="00582F6C"/>
    <w:rsid w:val="005834FF"/>
    <w:rsid w:val="00584A9B"/>
    <w:rsid w:val="005863B5"/>
    <w:rsid w:val="005863EF"/>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B1CB3"/>
    <w:rsid w:val="005B22A3"/>
    <w:rsid w:val="005B248F"/>
    <w:rsid w:val="005B369A"/>
    <w:rsid w:val="005B38ED"/>
    <w:rsid w:val="005B3DF9"/>
    <w:rsid w:val="005B5BDD"/>
    <w:rsid w:val="005B65F7"/>
    <w:rsid w:val="005B71D9"/>
    <w:rsid w:val="005C067A"/>
    <w:rsid w:val="005C0937"/>
    <w:rsid w:val="005C0B7D"/>
    <w:rsid w:val="005C0FB6"/>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A8B"/>
    <w:rsid w:val="005F048A"/>
    <w:rsid w:val="005F0826"/>
    <w:rsid w:val="005F09A8"/>
    <w:rsid w:val="005F1B3B"/>
    <w:rsid w:val="005F400A"/>
    <w:rsid w:val="005F50CB"/>
    <w:rsid w:val="00601ACF"/>
    <w:rsid w:val="0060320F"/>
    <w:rsid w:val="006035C8"/>
    <w:rsid w:val="006037A9"/>
    <w:rsid w:val="00605141"/>
    <w:rsid w:val="006053C8"/>
    <w:rsid w:val="006056EC"/>
    <w:rsid w:val="00607EB1"/>
    <w:rsid w:val="00611B6A"/>
    <w:rsid w:val="006120CC"/>
    <w:rsid w:val="00612887"/>
    <w:rsid w:val="00613759"/>
    <w:rsid w:val="00613F81"/>
    <w:rsid w:val="0061468E"/>
    <w:rsid w:val="00615236"/>
    <w:rsid w:val="00615994"/>
    <w:rsid w:val="00615CCB"/>
    <w:rsid w:val="006160E5"/>
    <w:rsid w:val="006201E3"/>
    <w:rsid w:val="006213D8"/>
    <w:rsid w:val="00623388"/>
    <w:rsid w:val="00623625"/>
    <w:rsid w:val="00623DD2"/>
    <w:rsid w:val="0062478C"/>
    <w:rsid w:val="00624AC3"/>
    <w:rsid w:val="00627C65"/>
    <w:rsid w:val="00627E25"/>
    <w:rsid w:val="00631F7F"/>
    <w:rsid w:val="006339C0"/>
    <w:rsid w:val="00634392"/>
    <w:rsid w:val="00634959"/>
    <w:rsid w:val="006366F2"/>
    <w:rsid w:val="00636E98"/>
    <w:rsid w:val="00637E76"/>
    <w:rsid w:val="00642894"/>
    <w:rsid w:val="006429EF"/>
    <w:rsid w:val="00643E37"/>
    <w:rsid w:val="006457B4"/>
    <w:rsid w:val="00645E38"/>
    <w:rsid w:val="006472E2"/>
    <w:rsid w:val="0065178A"/>
    <w:rsid w:val="006517EE"/>
    <w:rsid w:val="00652F30"/>
    <w:rsid w:val="0065437D"/>
    <w:rsid w:val="0065674E"/>
    <w:rsid w:val="006579EF"/>
    <w:rsid w:val="00657B54"/>
    <w:rsid w:val="00657CAD"/>
    <w:rsid w:val="00660182"/>
    <w:rsid w:val="006601DF"/>
    <w:rsid w:val="006613D9"/>
    <w:rsid w:val="0066423C"/>
    <w:rsid w:val="00664B02"/>
    <w:rsid w:val="00664CD5"/>
    <w:rsid w:val="00666540"/>
    <w:rsid w:val="006709A8"/>
    <w:rsid w:val="006718B3"/>
    <w:rsid w:val="006722AE"/>
    <w:rsid w:val="00672A8A"/>
    <w:rsid w:val="00672AC3"/>
    <w:rsid w:val="00672BA6"/>
    <w:rsid w:val="00673555"/>
    <w:rsid w:val="00673589"/>
    <w:rsid w:val="006747EC"/>
    <w:rsid w:val="0067666F"/>
    <w:rsid w:val="00680D8D"/>
    <w:rsid w:val="00681E40"/>
    <w:rsid w:val="0068220C"/>
    <w:rsid w:val="006830F3"/>
    <w:rsid w:val="006831FD"/>
    <w:rsid w:val="00683878"/>
    <w:rsid w:val="00684B15"/>
    <w:rsid w:val="006856B8"/>
    <w:rsid w:val="006857A6"/>
    <w:rsid w:val="00685F90"/>
    <w:rsid w:val="00686125"/>
    <w:rsid w:val="0068766F"/>
    <w:rsid w:val="00690F49"/>
    <w:rsid w:val="006920C1"/>
    <w:rsid w:val="00693DA6"/>
    <w:rsid w:val="00696B0F"/>
    <w:rsid w:val="00697CDB"/>
    <w:rsid w:val="006A2063"/>
    <w:rsid w:val="006A363D"/>
    <w:rsid w:val="006A3735"/>
    <w:rsid w:val="006A66EF"/>
    <w:rsid w:val="006A7640"/>
    <w:rsid w:val="006B1E3A"/>
    <w:rsid w:val="006B2255"/>
    <w:rsid w:val="006B2532"/>
    <w:rsid w:val="006B2DE9"/>
    <w:rsid w:val="006B3633"/>
    <w:rsid w:val="006B4DAB"/>
    <w:rsid w:val="006B52E8"/>
    <w:rsid w:val="006B53C7"/>
    <w:rsid w:val="006B617A"/>
    <w:rsid w:val="006B65F9"/>
    <w:rsid w:val="006B6A4E"/>
    <w:rsid w:val="006B6D5F"/>
    <w:rsid w:val="006C3655"/>
    <w:rsid w:val="006C3E56"/>
    <w:rsid w:val="006C428E"/>
    <w:rsid w:val="006C5046"/>
    <w:rsid w:val="006C589A"/>
    <w:rsid w:val="006C5958"/>
    <w:rsid w:val="006C5992"/>
    <w:rsid w:val="006C655D"/>
    <w:rsid w:val="006C70A4"/>
    <w:rsid w:val="006C7678"/>
    <w:rsid w:val="006D1C3C"/>
    <w:rsid w:val="006D1EA2"/>
    <w:rsid w:val="006D29F5"/>
    <w:rsid w:val="006D314D"/>
    <w:rsid w:val="006D3934"/>
    <w:rsid w:val="006D7923"/>
    <w:rsid w:val="006E2261"/>
    <w:rsid w:val="006E79FF"/>
    <w:rsid w:val="006F114C"/>
    <w:rsid w:val="006F34E5"/>
    <w:rsid w:val="006F41C9"/>
    <w:rsid w:val="006F42A4"/>
    <w:rsid w:val="006F71A8"/>
    <w:rsid w:val="006F76BA"/>
    <w:rsid w:val="0070017B"/>
    <w:rsid w:val="007013AF"/>
    <w:rsid w:val="007026AB"/>
    <w:rsid w:val="00702CE9"/>
    <w:rsid w:val="007035CA"/>
    <w:rsid w:val="00706995"/>
    <w:rsid w:val="007073E7"/>
    <w:rsid w:val="007125B9"/>
    <w:rsid w:val="00712C3B"/>
    <w:rsid w:val="00713C31"/>
    <w:rsid w:val="00716362"/>
    <w:rsid w:val="00720A4D"/>
    <w:rsid w:val="00721484"/>
    <w:rsid w:val="007228C2"/>
    <w:rsid w:val="00723075"/>
    <w:rsid w:val="00723C42"/>
    <w:rsid w:val="00726D0A"/>
    <w:rsid w:val="007273A4"/>
    <w:rsid w:val="007279DF"/>
    <w:rsid w:val="00732075"/>
    <w:rsid w:val="00732805"/>
    <w:rsid w:val="007333B2"/>
    <w:rsid w:val="00733E87"/>
    <w:rsid w:val="00736621"/>
    <w:rsid w:val="00737C7C"/>
    <w:rsid w:val="0074043F"/>
    <w:rsid w:val="00740DFB"/>
    <w:rsid w:val="0074171C"/>
    <w:rsid w:val="00745A64"/>
    <w:rsid w:val="00750174"/>
    <w:rsid w:val="00751ED7"/>
    <w:rsid w:val="00751EF4"/>
    <w:rsid w:val="007522F1"/>
    <w:rsid w:val="00752665"/>
    <w:rsid w:val="007529EB"/>
    <w:rsid w:val="00756023"/>
    <w:rsid w:val="007565D1"/>
    <w:rsid w:val="007576A3"/>
    <w:rsid w:val="00757C05"/>
    <w:rsid w:val="00760B61"/>
    <w:rsid w:val="00761930"/>
    <w:rsid w:val="00762E44"/>
    <w:rsid w:val="00764887"/>
    <w:rsid w:val="00770A8A"/>
    <w:rsid w:val="00771D5C"/>
    <w:rsid w:val="007720EE"/>
    <w:rsid w:val="00774692"/>
    <w:rsid w:val="0077472C"/>
    <w:rsid w:val="007749EC"/>
    <w:rsid w:val="00775128"/>
    <w:rsid w:val="007806DA"/>
    <w:rsid w:val="0078174D"/>
    <w:rsid w:val="00781D74"/>
    <w:rsid w:val="0078217E"/>
    <w:rsid w:val="00782B8C"/>
    <w:rsid w:val="00782C8C"/>
    <w:rsid w:val="00783FC6"/>
    <w:rsid w:val="007852DD"/>
    <w:rsid w:val="00785E7B"/>
    <w:rsid w:val="007868F5"/>
    <w:rsid w:val="00787C94"/>
    <w:rsid w:val="00790D66"/>
    <w:rsid w:val="00792918"/>
    <w:rsid w:val="00793A1C"/>
    <w:rsid w:val="00793CFA"/>
    <w:rsid w:val="00793D23"/>
    <w:rsid w:val="0079595C"/>
    <w:rsid w:val="00795D58"/>
    <w:rsid w:val="0079632A"/>
    <w:rsid w:val="007A12FD"/>
    <w:rsid w:val="007A2499"/>
    <w:rsid w:val="007A2EA2"/>
    <w:rsid w:val="007A3748"/>
    <w:rsid w:val="007A4347"/>
    <w:rsid w:val="007A5AA6"/>
    <w:rsid w:val="007A7449"/>
    <w:rsid w:val="007B1F5E"/>
    <w:rsid w:val="007B349B"/>
    <w:rsid w:val="007B389C"/>
    <w:rsid w:val="007B47FF"/>
    <w:rsid w:val="007B6D70"/>
    <w:rsid w:val="007C229A"/>
    <w:rsid w:val="007C248F"/>
    <w:rsid w:val="007C26FA"/>
    <w:rsid w:val="007C2734"/>
    <w:rsid w:val="007C2977"/>
    <w:rsid w:val="007C4AA7"/>
    <w:rsid w:val="007C6502"/>
    <w:rsid w:val="007C6873"/>
    <w:rsid w:val="007D1089"/>
    <w:rsid w:val="007D1290"/>
    <w:rsid w:val="007D1BA1"/>
    <w:rsid w:val="007D22DE"/>
    <w:rsid w:val="007D4C58"/>
    <w:rsid w:val="007D523A"/>
    <w:rsid w:val="007D6510"/>
    <w:rsid w:val="007D756C"/>
    <w:rsid w:val="007D770C"/>
    <w:rsid w:val="007E0494"/>
    <w:rsid w:val="007E0668"/>
    <w:rsid w:val="007E0999"/>
    <w:rsid w:val="007E129C"/>
    <w:rsid w:val="007E266B"/>
    <w:rsid w:val="007E2B48"/>
    <w:rsid w:val="007E3625"/>
    <w:rsid w:val="007E5FE0"/>
    <w:rsid w:val="007E6CFB"/>
    <w:rsid w:val="007E717F"/>
    <w:rsid w:val="007F07B5"/>
    <w:rsid w:val="007F157C"/>
    <w:rsid w:val="007F207B"/>
    <w:rsid w:val="007F2361"/>
    <w:rsid w:val="007F3A8A"/>
    <w:rsid w:val="007F3E0A"/>
    <w:rsid w:val="007F60B5"/>
    <w:rsid w:val="007F76F7"/>
    <w:rsid w:val="007F7D3A"/>
    <w:rsid w:val="008004EB"/>
    <w:rsid w:val="00801D1B"/>
    <w:rsid w:val="008021A9"/>
    <w:rsid w:val="008040BF"/>
    <w:rsid w:val="008056A2"/>
    <w:rsid w:val="00806918"/>
    <w:rsid w:val="00806DC0"/>
    <w:rsid w:val="00810C60"/>
    <w:rsid w:val="008114FA"/>
    <w:rsid w:val="0081366C"/>
    <w:rsid w:val="0081409A"/>
    <w:rsid w:val="00814694"/>
    <w:rsid w:val="00815F0A"/>
    <w:rsid w:val="008175D6"/>
    <w:rsid w:val="0082225B"/>
    <w:rsid w:val="00824D90"/>
    <w:rsid w:val="00825246"/>
    <w:rsid w:val="008304C9"/>
    <w:rsid w:val="008323A7"/>
    <w:rsid w:val="00836E3C"/>
    <w:rsid w:val="0083709F"/>
    <w:rsid w:val="00837A7B"/>
    <w:rsid w:val="00840E8D"/>
    <w:rsid w:val="00843840"/>
    <w:rsid w:val="008444B3"/>
    <w:rsid w:val="008460D5"/>
    <w:rsid w:val="00847467"/>
    <w:rsid w:val="0085006E"/>
    <w:rsid w:val="0085010A"/>
    <w:rsid w:val="008542B9"/>
    <w:rsid w:val="0085636F"/>
    <w:rsid w:val="00856F1E"/>
    <w:rsid w:val="008571F1"/>
    <w:rsid w:val="00860096"/>
    <w:rsid w:val="00860E36"/>
    <w:rsid w:val="00860E68"/>
    <w:rsid w:val="00861D01"/>
    <w:rsid w:val="008621C7"/>
    <w:rsid w:val="00862770"/>
    <w:rsid w:val="00862E50"/>
    <w:rsid w:val="00863B31"/>
    <w:rsid w:val="00866DEB"/>
    <w:rsid w:val="0087073B"/>
    <w:rsid w:val="00870EB4"/>
    <w:rsid w:val="008711E0"/>
    <w:rsid w:val="00871679"/>
    <w:rsid w:val="008733F6"/>
    <w:rsid w:val="0087407D"/>
    <w:rsid w:val="008749F4"/>
    <w:rsid w:val="00880B3F"/>
    <w:rsid w:val="00881214"/>
    <w:rsid w:val="00885749"/>
    <w:rsid w:val="00887E7E"/>
    <w:rsid w:val="0089025D"/>
    <w:rsid w:val="00890656"/>
    <w:rsid w:val="008923DF"/>
    <w:rsid w:val="008937B3"/>
    <w:rsid w:val="00893814"/>
    <w:rsid w:val="0089490A"/>
    <w:rsid w:val="0089669B"/>
    <w:rsid w:val="00896A06"/>
    <w:rsid w:val="0089727D"/>
    <w:rsid w:val="00897290"/>
    <w:rsid w:val="008974C1"/>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4D6"/>
    <w:rsid w:val="008B6B70"/>
    <w:rsid w:val="008B6D0B"/>
    <w:rsid w:val="008B7333"/>
    <w:rsid w:val="008C4232"/>
    <w:rsid w:val="008C7032"/>
    <w:rsid w:val="008C71F3"/>
    <w:rsid w:val="008D096B"/>
    <w:rsid w:val="008D301D"/>
    <w:rsid w:val="008D59E2"/>
    <w:rsid w:val="008D6F6C"/>
    <w:rsid w:val="008D72C2"/>
    <w:rsid w:val="008D74D5"/>
    <w:rsid w:val="008D78E5"/>
    <w:rsid w:val="008E0505"/>
    <w:rsid w:val="008E1622"/>
    <w:rsid w:val="008E2801"/>
    <w:rsid w:val="008E44A1"/>
    <w:rsid w:val="008E518F"/>
    <w:rsid w:val="008E51AA"/>
    <w:rsid w:val="008E5564"/>
    <w:rsid w:val="008E5CDE"/>
    <w:rsid w:val="008E60ED"/>
    <w:rsid w:val="008E6757"/>
    <w:rsid w:val="008E6F2C"/>
    <w:rsid w:val="008F0244"/>
    <w:rsid w:val="008F0595"/>
    <w:rsid w:val="008F0A7F"/>
    <w:rsid w:val="008F1A18"/>
    <w:rsid w:val="008F3A6C"/>
    <w:rsid w:val="008F47F1"/>
    <w:rsid w:val="009009FA"/>
    <w:rsid w:val="00900B9E"/>
    <w:rsid w:val="00902747"/>
    <w:rsid w:val="00902A38"/>
    <w:rsid w:val="00904094"/>
    <w:rsid w:val="009053E8"/>
    <w:rsid w:val="0090657D"/>
    <w:rsid w:val="009067D2"/>
    <w:rsid w:val="0091072D"/>
    <w:rsid w:val="00910EF1"/>
    <w:rsid w:val="009116AA"/>
    <w:rsid w:val="00911840"/>
    <w:rsid w:val="0091189A"/>
    <w:rsid w:val="00915854"/>
    <w:rsid w:val="00916751"/>
    <w:rsid w:val="00916E6F"/>
    <w:rsid w:val="009173E9"/>
    <w:rsid w:val="0092017D"/>
    <w:rsid w:val="0092175F"/>
    <w:rsid w:val="00922241"/>
    <w:rsid w:val="009237BA"/>
    <w:rsid w:val="00924B1E"/>
    <w:rsid w:val="00931B2B"/>
    <w:rsid w:val="009323AF"/>
    <w:rsid w:val="009343B3"/>
    <w:rsid w:val="00935876"/>
    <w:rsid w:val="00937875"/>
    <w:rsid w:val="00937F10"/>
    <w:rsid w:val="00940C6A"/>
    <w:rsid w:val="00941338"/>
    <w:rsid w:val="009428E1"/>
    <w:rsid w:val="009451E8"/>
    <w:rsid w:val="00946C7E"/>
    <w:rsid w:val="00947B60"/>
    <w:rsid w:val="00950548"/>
    <w:rsid w:val="009506B6"/>
    <w:rsid w:val="00950C1F"/>
    <w:rsid w:val="009552D1"/>
    <w:rsid w:val="00956542"/>
    <w:rsid w:val="00957324"/>
    <w:rsid w:val="009623A2"/>
    <w:rsid w:val="009647DC"/>
    <w:rsid w:val="00966E43"/>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A0300"/>
    <w:rsid w:val="009A03DD"/>
    <w:rsid w:val="009A338D"/>
    <w:rsid w:val="009A4E1A"/>
    <w:rsid w:val="009A545C"/>
    <w:rsid w:val="009A6550"/>
    <w:rsid w:val="009A7FD2"/>
    <w:rsid w:val="009B1511"/>
    <w:rsid w:val="009B19F9"/>
    <w:rsid w:val="009B3AD8"/>
    <w:rsid w:val="009B4A78"/>
    <w:rsid w:val="009B4D8A"/>
    <w:rsid w:val="009B5624"/>
    <w:rsid w:val="009B6AE5"/>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38CC"/>
    <w:rsid w:val="009D3CC5"/>
    <w:rsid w:val="009D3FAF"/>
    <w:rsid w:val="009D7B8D"/>
    <w:rsid w:val="009E0DD8"/>
    <w:rsid w:val="009E13D5"/>
    <w:rsid w:val="009E1A1D"/>
    <w:rsid w:val="009E29D8"/>
    <w:rsid w:val="009E3738"/>
    <w:rsid w:val="009E3BF8"/>
    <w:rsid w:val="009E4794"/>
    <w:rsid w:val="009E6383"/>
    <w:rsid w:val="009E63C0"/>
    <w:rsid w:val="009E6F5C"/>
    <w:rsid w:val="009E7D57"/>
    <w:rsid w:val="009F3F06"/>
    <w:rsid w:val="009F44F6"/>
    <w:rsid w:val="009F4B83"/>
    <w:rsid w:val="009F5F8B"/>
    <w:rsid w:val="009F796C"/>
    <w:rsid w:val="009F7AF0"/>
    <w:rsid w:val="00A00D0A"/>
    <w:rsid w:val="00A0405B"/>
    <w:rsid w:val="00A053D5"/>
    <w:rsid w:val="00A05EE7"/>
    <w:rsid w:val="00A067F7"/>
    <w:rsid w:val="00A07193"/>
    <w:rsid w:val="00A0789E"/>
    <w:rsid w:val="00A11676"/>
    <w:rsid w:val="00A1367D"/>
    <w:rsid w:val="00A13F17"/>
    <w:rsid w:val="00A1404E"/>
    <w:rsid w:val="00A14B3C"/>
    <w:rsid w:val="00A20E49"/>
    <w:rsid w:val="00A21221"/>
    <w:rsid w:val="00A22CCB"/>
    <w:rsid w:val="00A241A3"/>
    <w:rsid w:val="00A24F41"/>
    <w:rsid w:val="00A2727D"/>
    <w:rsid w:val="00A272AA"/>
    <w:rsid w:val="00A32CCD"/>
    <w:rsid w:val="00A3309C"/>
    <w:rsid w:val="00A3372E"/>
    <w:rsid w:val="00A36F6F"/>
    <w:rsid w:val="00A37214"/>
    <w:rsid w:val="00A4153B"/>
    <w:rsid w:val="00A41552"/>
    <w:rsid w:val="00A435B4"/>
    <w:rsid w:val="00A43839"/>
    <w:rsid w:val="00A450A1"/>
    <w:rsid w:val="00A46057"/>
    <w:rsid w:val="00A4632D"/>
    <w:rsid w:val="00A46FA4"/>
    <w:rsid w:val="00A471CD"/>
    <w:rsid w:val="00A5118C"/>
    <w:rsid w:val="00A520FD"/>
    <w:rsid w:val="00A52FF2"/>
    <w:rsid w:val="00A544AA"/>
    <w:rsid w:val="00A56492"/>
    <w:rsid w:val="00A60C7D"/>
    <w:rsid w:val="00A62C93"/>
    <w:rsid w:val="00A63468"/>
    <w:rsid w:val="00A63D45"/>
    <w:rsid w:val="00A6463E"/>
    <w:rsid w:val="00A65990"/>
    <w:rsid w:val="00A705C0"/>
    <w:rsid w:val="00A71BE6"/>
    <w:rsid w:val="00A73769"/>
    <w:rsid w:val="00A74EDD"/>
    <w:rsid w:val="00A75A03"/>
    <w:rsid w:val="00A77B22"/>
    <w:rsid w:val="00A804CF"/>
    <w:rsid w:val="00A831C0"/>
    <w:rsid w:val="00A84ED7"/>
    <w:rsid w:val="00A86B05"/>
    <w:rsid w:val="00A86EE5"/>
    <w:rsid w:val="00A87F28"/>
    <w:rsid w:val="00A87F86"/>
    <w:rsid w:val="00A90242"/>
    <w:rsid w:val="00A91129"/>
    <w:rsid w:val="00A91323"/>
    <w:rsid w:val="00A957F7"/>
    <w:rsid w:val="00A9687F"/>
    <w:rsid w:val="00A97444"/>
    <w:rsid w:val="00AA024C"/>
    <w:rsid w:val="00AA24D0"/>
    <w:rsid w:val="00AA2777"/>
    <w:rsid w:val="00AA2AC3"/>
    <w:rsid w:val="00AA4C60"/>
    <w:rsid w:val="00AA538F"/>
    <w:rsid w:val="00AA6308"/>
    <w:rsid w:val="00AB02E2"/>
    <w:rsid w:val="00AB0C16"/>
    <w:rsid w:val="00AB2FE9"/>
    <w:rsid w:val="00AB3AE7"/>
    <w:rsid w:val="00AB40A7"/>
    <w:rsid w:val="00AB42CA"/>
    <w:rsid w:val="00AC1C79"/>
    <w:rsid w:val="00AC3436"/>
    <w:rsid w:val="00AC5A7B"/>
    <w:rsid w:val="00AC5EFB"/>
    <w:rsid w:val="00AC639C"/>
    <w:rsid w:val="00AC6FA5"/>
    <w:rsid w:val="00AD0F71"/>
    <w:rsid w:val="00AD0FFB"/>
    <w:rsid w:val="00AD15AE"/>
    <w:rsid w:val="00AD23D8"/>
    <w:rsid w:val="00AD23DE"/>
    <w:rsid w:val="00AD24D7"/>
    <w:rsid w:val="00AD2C2F"/>
    <w:rsid w:val="00AD2E68"/>
    <w:rsid w:val="00AD3701"/>
    <w:rsid w:val="00AD6F3C"/>
    <w:rsid w:val="00AE0E3A"/>
    <w:rsid w:val="00AE1720"/>
    <w:rsid w:val="00AE20C5"/>
    <w:rsid w:val="00AE2DEB"/>
    <w:rsid w:val="00AE4FAF"/>
    <w:rsid w:val="00AE515C"/>
    <w:rsid w:val="00AE63C0"/>
    <w:rsid w:val="00AF0F88"/>
    <w:rsid w:val="00AF1D2B"/>
    <w:rsid w:val="00AF267A"/>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5D72"/>
    <w:rsid w:val="00B1736B"/>
    <w:rsid w:val="00B174DD"/>
    <w:rsid w:val="00B200E4"/>
    <w:rsid w:val="00B21B1C"/>
    <w:rsid w:val="00B23AE0"/>
    <w:rsid w:val="00B24BA1"/>
    <w:rsid w:val="00B2661E"/>
    <w:rsid w:val="00B30837"/>
    <w:rsid w:val="00B3117D"/>
    <w:rsid w:val="00B31D3F"/>
    <w:rsid w:val="00B31D78"/>
    <w:rsid w:val="00B3213B"/>
    <w:rsid w:val="00B32E3F"/>
    <w:rsid w:val="00B361E9"/>
    <w:rsid w:val="00B36C23"/>
    <w:rsid w:val="00B40BD2"/>
    <w:rsid w:val="00B40ED4"/>
    <w:rsid w:val="00B40FDB"/>
    <w:rsid w:val="00B42457"/>
    <w:rsid w:val="00B42D62"/>
    <w:rsid w:val="00B430C4"/>
    <w:rsid w:val="00B4523A"/>
    <w:rsid w:val="00B458D2"/>
    <w:rsid w:val="00B459C5"/>
    <w:rsid w:val="00B47292"/>
    <w:rsid w:val="00B47BD3"/>
    <w:rsid w:val="00B513AF"/>
    <w:rsid w:val="00B51F9F"/>
    <w:rsid w:val="00B52961"/>
    <w:rsid w:val="00B54A9B"/>
    <w:rsid w:val="00B551AA"/>
    <w:rsid w:val="00B5698F"/>
    <w:rsid w:val="00B56F67"/>
    <w:rsid w:val="00B57674"/>
    <w:rsid w:val="00B60182"/>
    <w:rsid w:val="00B61926"/>
    <w:rsid w:val="00B62307"/>
    <w:rsid w:val="00B646B7"/>
    <w:rsid w:val="00B70635"/>
    <w:rsid w:val="00B72213"/>
    <w:rsid w:val="00B7247D"/>
    <w:rsid w:val="00B73AC9"/>
    <w:rsid w:val="00B7541D"/>
    <w:rsid w:val="00B75E68"/>
    <w:rsid w:val="00B765CC"/>
    <w:rsid w:val="00B77132"/>
    <w:rsid w:val="00B77716"/>
    <w:rsid w:val="00B8080C"/>
    <w:rsid w:val="00B8084F"/>
    <w:rsid w:val="00B80E06"/>
    <w:rsid w:val="00B81030"/>
    <w:rsid w:val="00B812D5"/>
    <w:rsid w:val="00B82907"/>
    <w:rsid w:val="00B82B35"/>
    <w:rsid w:val="00B85849"/>
    <w:rsid w:val="00B858A9"/>
    <w:rsid w:val="00B85E81"/>
    <w:rsid w:val="00B879BC"/>
    <w:rsid w:val="00B9017F"/>
    <w:rsid w:val="00B90857"/>
    <w:rsid w:val="00B917F3"/>
    <w:rsid w:val="00B92807"/>
    <w:rsid w:val="00B92C2B"/>
    <w:rsid w:val="00B9492B"/>
    <w:rsid w:val="00B949A0"/>
    <w:rsid w:val="00B95009"/>
    <w:rsid w:val="00B9674E"/>
    <w:rsid w:val="00B96DB7"/>
    <w:rsid w:val="00B970CB"/>
    <w:rsid w:val="00B97A42"/>
    <w:rsid w:val="00BA1B5B"/>
    <w:rsid w:val="00BA21A6"/>
    <w:rsid w:val="00BA2797"/>
    <w:rsid w:val="00BA405F"/>
    <w:rsid w:val="00BA440D"/>
    <w:rsid w:val="00BA4F45"/>
    <w:rsid w:val="00BA5949"/>
    <w:rsid w:val="00BA615B"/>
    <w:rsid w:val="00BA687A"/>
    <w:rsid w:val="00BB0092"/>
    <w:rsid w:val="00BB02D0"/>
    <w:rsid w:val="00BB07B0"/>
    <w:rsid w:val="00BB16F9"/>
    <w:rsid w:val="00BB1C42"/>
    <w:rsid w:val="00BB204D"/>
    <w:rsid w:val="00BB5DCE"/>
    <w:rsid w:val="00BB7126"/>
    <w:rsid w:val="00BB78B4"/>
    <w:rsid w:val="00BC36F4"/>
    <w:rsid w:val="00BC400D"/>
    <w:rsid w:val="00BC4277"/>
    <w:rsid w:val="00BC4679"/>
    <w:rsid w:val="00BC47E9"/>
    <w:rsid w:val="00BC4B08"/>
    <w:rsid w:val="00BC5219"/>
    <w:rsid w:val="00BC7F9C"/>
    <w:rsid w:val="00BD0859"/>
    <w:rsid w:val="00BD0F33"/>
    <w:rsid w:val="00BD18D9"/>
    <w:rsid w:val="00BD24B8"/>
    <w:rsid w:val="00BD36B0"/>
    <w:rsid w:val="00BD39D9"/>
    <w:rsid w:val="00BD40A7"/>
    <w:rsid w:val="00BD4AE5"/>
    <w:rsid w:val="00BD625B"/>
    <w:rsid w:val="00BE0AD3"/>
    <w:rsid w:val="00BE280D"/>
    <w:rsid w:val="00BE2AE4"/>
    <w:rsid w:val="00BE32B7"/>
    <w:rsid w:val="00BE5784"/>
    <w:rsid w:val="00BE6520"/>
    <w:rsid w:val="00BE6E76"/>
    <w:rsid w:val="00BE728B"/>
    <w:rsid w:val="00BF0580"/>
    <w:rsid w:val="00BF07E8"/>
    <w:rsid w:val="00BF1050"/>
    <w:rsid w:val="00BF1F74"/>
    <w:rsid w:val="00BF1F96"/>
    <w:rsid w:val="00BF31A3"/>
    <w:rsid w:val="00BF347C"/>
    <w:rsid w:val="00BF35DA"/>
    <w:rsid w:val="00BF4185"/>
    <w:rsid w:val="00BF4777"/>
    <w:rsid w:val="00BF4CF1"/>
    <w:rsid w:val="00BF539C"/>
    <w:rsid w:val="00BF5EAF"/>
    <w:rsid w:val="00BF76F0"/>
    <w:rsid w:val="00C007B6"/>
    <w:rsid w:val="00C00DA5"/>
    <w:rsid w:val="00C031C3"/>
    <w:rsid w:val="00C0331E"/>
    <w:rsid w:val="00C05180"/>
    <w:rsid w:val="00C053D1"/>
    <w:rsid w:val="00C07047"/>
    <w:rsid w:val="00C07130"/>
    <w:rsid w:val="00C10AE5"/>
    <w:rsid w:val="00C1109A"/>
    <w:rsid w:val="00C12AFB"/>
    <w:rsid w:val="00C158E6"/>
    <w:rsid w:val="00C16556"/>
    <w:rsid w:val="00C22EB8"/>
    <w:rsid w:val="00C23C2F"/>
    <w:rsid w:val="00C23D08"/>
    <w:rsid w:val="00C24A7A"/>
    <w:rsid w:val="00C25481"/>
    <w:rsid w:val="00C25899"/>
    <w:rsid w:val="00C30DA6"/>
    <w:rsid w:val="00C30DCA"/>
    <w:rsid w:val="00C33B28"/>
    <w:rsid w:val="00C34DDF"/>
    <w:rsid w:val="00C358DC"/>
    <w:rsid w:val="00C35C4E"/>
    <w:rsid w:val="00C36256"/>
    <w:rsid w:val="00C41080"/>
    <w:rsid w:val="00C423FF"/>
    <w:rsid w:val="00C42BF0"/>
    <w:rsid w:val="00C43E62"/>
    <w:rsid w:val="00C452A6"/>
    <w:rsid w:val="00C502B8"/>
    <w:rsid w:val="00C50E2A"/>
    <w:rsid w:val="00C51676"/>
    <w:rsid w:val="00C51922"/>
    <w:rsid w:val="00C51A43"/>
    <w:rsid w:val="00C5259E"/>
    <w:rsid w:val="00C5294A"/>
    <w:rsid w:val="00C52FF5"/>
    <w:rsid w:val="00C53B7A"/>
    <w:rsid w:val="00C560EF"/>
    <w:rsid w:val="00C5698C"/>
    <w:rsid w:val="00C56EAF"/>
    <w:rsid w:val="00C600BD"/>
    <w:rsid w:val="00C62297"/>
    <w:rsid w:val="00C64802"/>
    <w:rsid w:val="00C64ACE"/>
    <w:rsid w:val="00C64C7E"/>
    <w:rsid w:val="00C64F40"/>
    <w:rsid w:val="00C6678D"/>
    <w:rsid w:val="00C728E6"/>
    <w:rsid w:val="00C72AB8"/>
    <w:rsid w:val="00C72EF3"/>
    <w:rsid w:val="00C74E5F"/>
    <w:rsid w:val="00C75A88"/>
    <w:rsid w:val="00C75FB1"/>
    <w:rsid w:val="00C76802"/>
    <w:rsid w:val="00C7782A"/>
    <w:rsid w:val="00C82DC9"/>
    <w:rsid w:val="00C8556F"/>
    <w:rsid w:val="00C87376"/>
    <w:rsid w:val="00C87DCB"/>
    <w:rsid w:val="00C941EC"/>
    <w:rsid w:val="00C944FC"/>
    <w:rsid w:val="00C96CF6"/>
    <w:rsid w:val="00C97128"/>
    <w:rsid w:val="00C974C6"/>
    <w:rsid w:val="00CA1CF0"/>
    <w:rsid w:val="00CA45DA"/>
    <w:rsid w:val="00CA4D06"/>
    <w:rsid w:val="00CB0BAA"/>
    <w:rsid w:val="00CB114B"/>
    <w:rsid w:val="00CB4B13"/>
    <w:rsid w:val="00CB4BA2"/>
    <w:rsid w:val="00CB5169"/>
    <w:rsid w:val="00CB6438"/>
    <w:rsid w:val="00CC04BF"/>
    <w:rsid w:val="00CC47F1"/>
    <w:rsid w:val="00CC481E"/>
    <w:rsid w:val="00CC5EB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2E65"/>
    <w:rsid w:val="00CF3714"/>
    <w:rsid w:val="00CF3DC0"/>
    <w:rsid w:val="00CF65C7"/>
    <w:rsid w:val="00CF691A"/>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438B"/>
    <w:rsid w:val="00D25211"/>
    <w:rsid w:val="00D2664E"/>
    <w:rsid w:val="00D2761F"/>
    <w:rsid w:val="00D301FD"/>
    <w:rsid w:val="00D30269"/>
    <w:rsid w:val="00D304A5"/>
    <w:rsid w:val="00D325D1"/>
    <w:rsid w:val="00D354D7"/>
    <w:rsid w:val="00D3555A"/>
    <w:rsid w:val="00D357AB"/>
    <w:rsid w:val="00D41372"/>
    <w:rsid w:val="00D41F48"/>
    <w:rsid w:val="00D4337C"/>
    <w:rsid w:val="00D43F46"/>
    <w:rsid w:val="00D4604D"/>
    <w:rsid w:val="00D47257"/>
    <w:rsid w:val="00D516DC"/>
    <w:rsid w:val="00D51811"/>
    <w:rsid w:val="00D52C69"/>
    <w:rsid w:val="00D53F98"/>
    <w:rsid w:val="00D54645"/>
    <w:rsid w:val="00D548EA"/>
    <w:rsid w:val="00D55042"/>
    <w:rsid w:val="00D602B5"/>
    <w:rsid w:val="00D6053A"/>
    <w:rsid w:val="00D614BB"/>
    <w:rsid w:val="00D627D3"/>
    <w:rsid w:val="00D671EC"/>
    <w:rsid w:val="00D708B9"/>
    <w:rsid w:val="00D76AC7"/>
    <w:rsid w:val="00D800D8"/>
    <w:rsid w:val="00D805B2"/>
    <w:rsid w:val="00D815E0"/>
    <w:rsid w:val="00D85262"/>
    <w:rsid w:val="00D8701F"/>
    <w:rsid w:val="00D87C85"/>
    <w:rsid w:val="00D90539"/>
    <w:rsid w:val="00D90698"/>
    <w:rsid w:val="00D92027"/>
    <w:rsid w:val="00D92166"/>
    <w:rsid w:val="00D92939"/>
    <w:rsid w:val="00D93B49"/>
    <w:rsid w:val="00D941F5"/>
    <w:rsid w:val="00D94C9D"/>
    <w:rsid w:val="00D9738F"/>
    <w:rsid w:val="00DA021B"/>
    <w:rsid w:val="00DA0D31"/>
    <w:rsid w:val="00DA0E8A"/>
    <w:rsid w:val="00DA1004"/>
    <w:rsid w:val="00DA1E7B"/>
    <w:rsid w:val="00DA3FC1"/>
    <w:rsid w:val="00DA41C9"/>
    <w:rsid w:val="00DB0136"/>
    <w:rsid w:val="00DB2486"/>
    <w:rsid w:val="00DB2604"/>
    <w:rsid w:val="00DB2ABE"/>
    <w:rsid w:val="00DB2C1B"/>
    <w:rsid w:val="00DB3692"/>
    <w:rsid w:val="00DB5196"/>
    <w:rsid w:val="00DB541D"/>
    <w:rsid w:val="00DB6404"/>
    <w:rsid w:val="00DB6CFE"/>
    <w:rsid w:val="00DC1626"/>
    <w:rsid w:val="00DC487D"/>
    <w:rsid w:val="00DC56D9"/>
    <w:rsid w:val="00DC65CC"/>
    <w:rsid w:val="00DD1D7A"/>
    <w:rsid w:val="00DD29E3"/>
    <w:rsid w:val="00DD381C"/>
    <w:rsid w:val="00DD4E8D"/>
    <w:rsid w:val="00DD54D6"/>
    <w:rsid w:val="00DD55E9"/>
    <w:rsid w:val="00DD58CC"/>
    <w:rsid w:val="00DD5A65"/>
    <w:rsid w:val="00DD5D33"/>
    <w:rsid w:val="00DD64E6"/>
    <w:rsid w:val="00DD66B6"/>
    <w:rsid w:val="00DE132B"/>
    <w:rsid w:val="00DE1836"/>
    <w:rsid w:val="00DE3969"/>
    <w:rsid w:val="00DE4A18"/>
    <w:rsid w:val="00DE4A80"/>
    <w:rsid w:val="00DE5E5F"/>
    <w:rsid w:val="00DE623A"/>
    <w:rsid w:val="00DE6D08"/>
    <w:rsid w:val="00DE7FA2"/>
    <w:rsid w:val="00DF038C"/>
    <w:rsid w:val="00DF1AC5"/>
    <w:rsid w:val="00DF5EFA"/>
    <w:rsid w:val="00DF7AF0"/>
    <w:rsid w:val="00E005D2"/>
    <w:rsid w:val="00E01949"/>
    <w:rsid w:val="00E02536"/>
    <w:rsid w:val="00E025AB"/>
    <w:rsid w:val="00E02D93"/>
    <w:rsid w:val="00E03533"/>
    <w:rsid w:val="00E03DA2"/>
    <w:rsid w:val="00E04A03"/>
    <w:rsid w:val="00E05A2F"/>
    <w:rsid w:val="00E068A3"/>
    <w:rsid w:val="00E07F3E"/>
    <w:rsid w:val="00E12D56"/>
    <w:rsid w:val="00E13422"/>
    <w:rsid w:val="00E13CE6"/>
    <w:rsid w:val="00E155F5"/>
    <w:rsid w:val="00E161EC"/>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47AB"/>
    <w:rsid w:val="00E44D8D"/>
    <w:rsid w:val="00E46DDD"/>
    <w:rsid w:val="00E4754D"/>
    <w:rsid w:val="00E51F2A"/>
    <w:rsid w:val="00E54148"/>
    <w:rsid w:val="00E56081"/>
    <w:rsid w:val="00E60E11"/>
    <w:rsid w:val="00E6178C"/>
    <w:rsid w:val="00E61F1C"/>
    <w:rsid w:val="00E63303"/>
    <w:rsid w:val="00E63C2A"/>
    <w:rsid w:val="00E64701"/>
    <w:rsid w:val="00E656B4"/>
    <w:rsid w:val="00E65CEE"/>
    <w:rsid w:val="00E6604C"/>
    <w:rsid w:val="00E669CE"/>
    <w:rsid w:val="00E66FC8"/>
    <w:rsid w:val="00E700AA"/>
    <w:rsid w:val="00E71A21"/>
    <w:rsid w:val="00E73955"/>
    <w:rsid w:val="00E77484"/>
    <w:rsid w:val="00E8146C"/>
    <w:rsid w:val="00E819ED"/>
    <w:rsid w:val="00E82DA0"/>
    <w:rsid w:val="00E84021"/>
    <w:rsid w:val="00E8458C"/>
    <w:rsid w:val="00E8751D"/>
    <w:rsid w:val="00E87595"/>
    <w:rsid w:val="00E87616"/>
    <w:rsid w:val="00E904F7"/>
    <w:rsid w:val="00E9161E"/>
    <w:rsid w:val="00E94232"/>
    <w:rsid w:val="00E946B6"/>
    <w:rsid w:val="00E94782"/>
    <w:rsid w:val="00E96B59"/>
    <w:rsid w:val="00E97899"/>
    <w:rsid w:val="00E97A00"/>
    <w:rsid w:val="00E97B8A"/>
    <w:rsid w:val="00E97D7C"/>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5509"/>
    <w:rsid w:val="00EB766B"/>
    <w:rsid w:val="00EC00F0"/>
    <w:rsid w:val="00EC19ED"/>
    <w:rsid w:val="00EC28EC"/>
    <w:rsid w:val="00EC29FB"/>
    <w:rsid w:val="00EC2E6A"/>
    <w:rsid w:val="00EC4173"/>
    <w:rsid w:val="00EC4640"/>
    <w:rsid w:val="00EC7B23"/>
    <w:rsid w:val="00EC7EF2"/>
    <w:rsid w:val="00EC7F57"/>
    <w:rsid w:val="00ED2468"/>
    <w:rsid w:val="00ED4429"/>
    <w:rsid w:val="00ED4806"/>
    <w:rsid w:val="00ED52A5"/>
    <w:rsid w:val="00ED76D7"/>
    <w:rsid w:val="00EE0679"/>
    <w:rsid w:val="00EE1EED"/>
    <w:rsid w:val="00EE1FA5"/>
    <w:rsid w:val="00EE23B6"/>
    <w:rsid w:val="00EE25DD"/>
    <w:rsid w:val="00EE286A"/>
    <w:rsid w:val="00EE29B2"/>
    <w:rsid w:val="00EE3728"/>
    <w:rsid w:val="00EE52E6"/>
    <w:rsid w:val="00EE7435"/>
    <w:rsid w:val="00EE7D13"/>
    <w:rsid w:val="00EE7DBA"/>
    <w:rsid w:val="00EF0F5C"/>
    <w:rsid w:val="00EF11E3"/>
    <w:rsid w:val="00EF1209"/>
    <w:rsid w:val="00EF1F75"/>
    <w:rsid w:val="00EF32D8"/>
    <w:rsid w:val="00EF42ED"/>
    <w:rsid w:val="00EF5891"/>
    <w:rsid w:val="00EF5A55"/>
    <w:rsid w:val="00EF7654"/>
    <w:rsid w:val="00EF7EB7"/>
    <w:rsid w:val="00F0228A"/>
    <w:rsid w:val="00F03650"/>
    <w:rsid w:val="00F03BDB"/>
    <w:rsid w:val="00F0426F"/>
    <w:rsid w:val="00F0497F"/>
    <w:rsid w:val="00F06ECF"/>
    <w:rsid w:val="00F06F08"/>
    <w:rsid w:val="00F07BAE"/>
    <w:rsid w:val="00F10BAA"/>
    <w:rsid w:val="00F11167"/>
    <w:rsid w:val="00F118AE"/>
    <w:rsid w:val="00F14D9B"/>
    <w:rsid w:val="00F16BB3"/>
    <w:rsid w:val="00F17907"/>
    <w:rsid w:val="00F20E95"/>
    <w:rsid w:val="00F2176B"/>
    <w:rsid w:val="00F21D0D"/>
    <w:rsid w:val="00F2227D"/>
    <w:rsid w:val="00F22BB3"/>
    <w:rsid w:val="00F2445E"/>
    <w:rsid w:val="00F2593B"/>
    <w:rsid w:val="00F31E6E"/>
    <w:rsid w:val="00F32E93"/>
    <w:rsid w:val="00F331A0"/>
    <w:rsid w:val="00F351BA"/>
    <w:rsid w:val="00F352F1"/>
    <w:rsid w:val="00F360D1"/>
    <w:rsid w:val="00F362E9"/>
    <w:rsid w:val="00F3721E"/>
    <w:rsid w:val="00F37E83"/>
    <w:rsid w:val="00F402B7"/>
    <w:rsid w:val="00F42CA1"/>
    <w:rsid w:val="00F435A3"/>
    <w:rsid w:val="00F43A5E"/>
    <w:rsid w:val="00F43F2F"/>
    <w:rsid w:val="00F4448F"/>
    <w:rsid w:val="00F45623"/>
    <w:rsid w:val="00F45D8E"/>
    <w:rsid w:val="00F45F0E"/>
    <w:rsid w:val="00F47A4B"/>
    <w:rsid w:val="00F52165"/>
    <w:rsid w:val="00F53111"/>
    <w:rsid w:val="00F54675"/>
    <w:rsid w:val="00F54773"/>
    <w:rsid w:val="00F54843"/>
    <w:rsid w:val="00F54992"/>
    <w:rsid w:val="00F56306"/>
    <w:rsid w:val="00F61840"/>
    <w:rsid w:val="00F62684"/>
    <w:rsid w:val="00F62857"/>
    <w:rsid w:val="00F62B30"/>
    <w:rsid w:val="00F62E8F"/>
    <w:rsid w:val="00F63FA8"/>
    <w:rsid w:val="00F64B7E"/>
    <w:rsid w:val="00F65747"/>
    <w:rsid w:val="00F66D77"/>
    <w:rsid w:val="00F66FF1"/>
    <w:rsid w:val="00F670D9"/>
    <w:rsid w:val="00F710B7"/>
    <w:rsid w:val="00F73041"/>
    <w:rsid w:val="00F73247"/>
    <w:rsid w:val="00F73775"/>
    <w:rsid w:val="00F73EE7"/>
    <w:rsid w:val="00F82EDD"/>
    <w:rsid w:val="00F836BB"/>
    <w:rsid w:val="00F83F36"/>
    <w:rsid w:val="00F84EE0"/>
    <w:rsid w:val="00F85476"/>
    <w:rsid w:val="00F85CEA"/>
    <w:rsid w:val="00F876A1"/>
    <w:rsid w:val="00F87912"/>
    <w:rsid w:val="00F90C93"/>
    <w:rsid w:val="00F90F1B"/>
    <w:rsid w:val="00F959BF"/>
    <w:rsid w:val="00F95AE7"/>
    <w:rsid w:val="00F96D4F"/>
    <w:rsid w:val="00F970AB"/>
    <w:rsid w:val="00F97285"/>
    <w:rsid w:val="00F97F9E"/>
    <w:rsid w:val="00FA1BAE"/>
    <w:rsid w:val="00FA3C2E"/>
    <w:rsid w:val="00FA51EF"/>
    <w:rsid w:val="00FA67D7"/>
    <w:rsid w:val="00FA789B"/>
    <w:rsid w:val="00FB2FAD"/>
    <w:rsid w:val="00FB4FFB"/>
    <w:rsid w:val="00FB5A1E"/>
    <w:rsid w:val="00FB690E"/>
    <w:rsid w:val="00FC357F"/>
    <w:rsid w:val="00FC3ED8"/>
    <w:rsid w:val="00FC46D1"/>
    <w:rsid w:val="00FC56E0"/>
    <w:rsid w:val="00FC5ACB"/>
    <w:rsid w:val="00FC5B70"/>
    <w:rsid w:val="00FD3E3D"/>
    <w:rsid w:val="00FD4D38"/>
    <w:rsid w:val="00FD5F09"/>
    <w:rsid w:val="00FD6265"/>
    <w:rsid w:val="00FD6EE7"/>
    <w:rsid w:val="00FE26F5"/>
    <w:rsid w:val="00FE2BEB"/>
    <w:rsid w:val="00FE476A"/>
    <w:rsid w:val="00FE61C5"/>
    <w:rsid w:val="00FE6DD9"/>
    <w:rsid w:val="00FE72D3"/>
    <w:rsid w:val="00FE73F1"/>
    <w:rsid w:val="00FF07E5"/>
    <w:rsid w:val="00FF081B"/>
    <w:rsid w:val="00FF24E7"/>
    <w:rsid w:val="00FF30D4"/>
    <w:rsid w:val="00FF584D"/>
    <w:rsid w:val="00FF72B3"/>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1A200"/>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0B46-4BBD-49E4-95AB-CD97E5CBF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3541</TotalTime>
  <Pages>4</Pages>
  <Words>1455</Words>
  <Characters>8298</Characters>
  <Application>Microsoft Office Word</Application>
  <DocSecurity>0</DocSecurity>
  <Lines>69</Lines>
  <Paragraphs>19</Paragraphs>
  <ScaleCrop>false</ScaleCrop>
  <Company> </Company>
  <LinksUpToDate>false</LinksUpToDate>
  <CharactersWithSpaces>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509</cp:revision>
  <dcterms:created xsi:type="dcterms:W3CDTF">2024-05-09T13:51:00Z</dcterms:created>
  <dcterms:modified xsi:type="dcterms:W3CDTF">2025-02-07T08:55:00Z</dcterms:modified>
</cp:coreProperties>
</file>